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B6" w:rsidRPr="008E7AB6" w:rsidRDefault="008E7AB6" w:rsidP="008E7AB6">
      <w:pPr>
        <w:widowControl w:val="0"/>
        <w:spacing w:after="0" w:line="322" w:lineRule="exact"/>
        <w:jc w:val="center"/>
        <w:rPr>
          <w:rFonts w:ascii="Times New Roman" w:hAnsi="Times New Roman"/>
          <w:spacing w:val="1"/>
          <w:sz w:val="24"/>
          <w:szCs w:val="24"/>
          <w:lang w:eastAsia="ru-RU" w:bidi="ru-RU"/>
        </w:rPr>
      </w:pPr>
      <w:r w:rsidRPr="008E7AB6">
        <w:rPr>
          <w:rFonts w:ascii="Times New Roman" w:hAnsi="Times New Roman"/>
          <w:spacing w:val="1"/>
          <w:sz w:val="24"/>
          <w:szCs w:val="24"/>
          <w:lang w:eastAsia="ru-RU" w:bidi="ru-RU"/>
        </w:rPr>
        <w:t>Муниципальное автономное дошкольное образовательное учреждение</w:t>
      </w:r>
    </w:p>
    <w:p w:rsidR="008E7AB6" w:rsidRPr="008E7AB6" w:rsidRDefault="008E7AB6" w:rsidP="008E7AB6">
      <w:pPr>
        <w:widowControl w:val="0"/>
        <w:spacing w:after="0" w:line="322" w:lineRule="exact"/>
        <w:jc w:val="center"/>
        <w:rPr>
          <w:rFonts w:ascii="Times New Roman" w:hAnsi="Times New Roman"/>
          <w:spacing w:val="1"/>
          <w:sz w:val="24"/>
          <w:szCs w:val="24"/>
          <w:lang w:eastAsia="ru-RU" w:bidi="ru-RU"/>
        </w:rPr>
      </w:pPr>
      <w:r w:rsidRPr="008E7AB6">
        <w:rPr>
          <w:rFonts w:ascii="Times New Roman" w:hAnsi="Times New Roman"/>
          <w:spacing w:val="1"/>
          <w:sz w:val="24"/>
          <w:szCs w:val="24"/>
          <w:lang w:eastAsia="ru-RU" w:bidi="ru-RU"/>
        </w:rPr>
        <w:t>«Детский сад № 40 города Благовещенска»</w:t>
      </w:r>
    </w:p>
    <w:p w:rsidR="008E7AB6" w:rsidRPr="008E7AB6" w:rsidRDefault="008E7AB6" w:rsidP="008E7AB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E7AB6" w:rsidRPr="008E7AB6" w:rsidRDefault="004A091C" w:rsidP="008E7AB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4A091C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162C2152" wp14:editId="360703DB">
            <wp:extent cx="6554419" cy="1926197"/>
            <wp:effectExtent l="0" t="0" r="0" b="0"/>
            <wp:docPr id="1" name="Рисунок 1" descr="C:\..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..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14"/>
                    <a:stretch/>
                  </pic:blipFill>
                  <pic:spPr bwMode="auto">
                    <a:xfrm>
                      <a:off x="0" y="0"/>
                      <a:ext cx="6546890" cy="19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AB6" w:rsidRPr="008E7AB6" w:rsidRDefault="008E7AB6" w:rsidP="008E7AB6">
      <w:pPr>
        <w:tabs>
          <w:tab w:val="left" w:pos="3510"/>
        </w:tabs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E7AB6">
        <w:rPr>
          <w:rFonts w:ascii="Times New Roman" w:eastAsia="Calibri" w:hAnsi="Times New Roman"/>
          <w:b/>
          <w:sz w:val="28"/>
          <w:szCs w:val="28"/>
        </w:rPr>
        <w:t xml:space="preserve">ПОЛОЖЕНИЕ </w:t>
      </w:r>
    </w:p>
    <w:p w:rsidR="008E7AB6" w:rsidRPr="009F1E39" w:rsidRDefault="008E7AB6" w:rsidP="008E7AB6">
      <w:pPr>
        <w:pStyle w:val="17PRIL-header-1"/>
        <w:spacing w:before="0" w:after="0" w:line="288" w:lineRule="auto"/>
        <w:rPr>
          <w:rFonts w:ascii="Times New Roman" w:hAnsi="Times New Roman" w:cs="Times New Roman"/>
          <w:sz w:val="28"/>
          <w:szCs w:val="28"/>
        </w:rPr>
      </w:pPr>
      <w:r w:rsidRPr="008E7AB6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1E39">
        <w:rPr>
          <w:rFonts w:ascii="Times New Roman" w:hAnsi="Times New Roman" w:cs="Times New Roman"/>
          <w:sz w:val="28"/>
          <w:szCs w:val="28"/>
        </w:rPr>
        <w:t xml:space="preserve"> наставничестве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</w:p>
    <w:p w:rsidR="009F1E39" w:rsidRPr="008E7AB6" w:rsidRDefault="008E7AB6" w:rsidP="008E7AB6">
      <w:pPr>
        <w:tabs>
          <w:tab w:val="left" w:pos="3510"/>
        </w:tabs>
        <w:spacing w:after="0" w:line="259" w:lineRule="auto"/>
        <w:jc w:val="center"/>
        <w:rPr>
          <w:rStyle w:val="Bold"/>
          <w:rFonts w:ascii="Times New Roman" w:eastAsia="Calibri" w:hAnsi="Times New Roman"/>
          <w:sz w:val="28"/>
          <w:szCs w:val="28"/>
        </w:rPr>
      </w:pPr>
      <w:r w:rsidRPr="008E7AB6">
        <w:rPr>
          <w:rFonts w:ascii="Times New Roman" w:eastAsia="Calibri" w:hAnsi="Times New Roman"/>
          <w:b/>
          <w:sz w:val="28"/>
          <w:szCs w:val="28"/>
        </w:rPr>
        <w:t>МАДОУ «ДС № 40 г. Благовещенска»</w:t>
      </w:r>
    </w:p>
    <w:p w:rsidR="00E54804" w:rsidRPr="00E54804" w:rsidRDefault="009F1E39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54804" w:rsidRDefault="00E54804" w:rsidP="0075587F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 законом от 29.12.2012 № 273-ФЗ «Об образовании в Российской Федерации» и регламентирует</w:t>
      </w:r>
      <w:r w:rsidR="0075587F">
        <w:rPr>
          <w:rFonts w:ascii="Times New Roman" w:hAnsi="Times New Roman" w:cs="Times New Roman"/>
          <w:sz w:val="24"/>
          <w:szCs w:val="24"/>
        </w:rPr>
        <w:t xml:space="preserve"> порядок организации на</w:t>
      </w:r>
      <w:r w:rsidR="008E7AB6">
        <w:rPr>
          <w:rFonts w:ascii="Times New Roman" w:hAnsi="Times New Roman" w:cs="Times New Roman"/>
          <w:sz w:val="24"/>
          <w:szCs w:val="24"/>
        </w:rPr>
        <w:t>ставничества над педагогами в МА</w:t>
      </w:r>
      <w:r w:rsidR="00D83BAF">
        <w:rPr>
          <w:rFonts w:ascii="Times New Roman" w:hAnsi="Times New Roman" w:cs="Times New Roman"/>
          <w:sz w:val="24"/>
          <w:szCs w:val="24"/>
        </w:rPr>
        <w:t>Д</w:t>
      </w:r>
      <w:r w:rsidR="008E7AB6">
        <w:rPr>
          <w:rFonts w:ascii="Times New Roman" w:hAnsi="Times New Roman" w:cs="Times New Roman"/>
          <w:sz w:val="24"/>
          <w:szCs w:val="24"/>
        </w:rPr>
        <w:t xml:space="preserve">ОУ «ДС № 40 </w:t>
      </w:r>
      <w:proofErr w:type="spellStart"/>
      <w:r w:rsidR="008E7AB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E7AB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E7AB6">
        <w:rPr>
          <w:rFonts w:ascii="Times New Roman" w:hAnsi="Times New Roman" w:cs="Times New Roman"/>
          <w:sz w:val="24"/>
          <w:szCs w:val="24"/>
        </w:rPr>
        <w:t>лаговещенска</w:t>
      </w:r>
      <w:proofErr w:type="spellEnd"/>
      <w:r w:rsidR="0075587F">
        <w:rPr>
          <w:rFonts w:ascii="Times New Roman" w:hAnsi="Times New Roman" w:cs="Times New Roman"/>
          <w:sz w:val="24"/>
          <w:szCs w:val="24"/>
        </w:rPr>
        <w:t>» (далее – Учреждение)</w:t>
      </w:r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E54804" w:rsidP="0075587F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</w:t>
      </w:r>
      <w:r w:rsidR="0075587F">
        <w:rPr>
          <w:rFonts w:ascii="Times New Roman" w:hAnsi="Times New Roman" w:cs="Times New Roman"/>
          <w:sz w:val="24"/>
          <w:szCs w:val="24"/>
        </w:rPr>
        <w:t>дошкольном образовании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или имеют педагогический стаж не более 3 лет в занимаемой должности (далее – молодой педагог).</w:t>
      </w:r>
    </w:p>
    <w:p w:rsidR="00E54804" w:rsidRPr="00E54804" w:rsidRDefault="00E54804" w:rsidP="008E7AB6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r w:rsidRPr="00E54804">
        <w:rPr>
          <w:rFonts w:ascii="Times New Roman" w:hAnsi="Times New Roman" w:cs="Times New Roman"/>
          <w:spacing w:val="-2"/>
          <w:sz w:val="24"/>
          <w:szCs w:val="24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</w:t>
      </w:r>
      <w:r w:rsidR="008E7AB6">
        <w:rPr>
          <w:rFonts w:ascii="Times New Roman" w:hAnsi="Times New Roman" w:cs="Times New Roman"/>
          <w:spacing w:val="-2"/>
          <w:sz w:val="24"/>
          <w:szCs w:val="24"/>
        </w:rPr>
        <w:t>школьного воспитания и обучения</w:t>
      </w:r>
    </w:p>
    <w:p w:rsidR="00E54804" w:rsidRPr="00E54804" w:rsidRDefault="009F1E39" w:rsidP="008E7AB6">
      <w:pPr>
        <w:pStyle w:val="17PRIL-header-2"/>
        <w:spacing w:before="0" w:after="0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Цели и задачи наставничества</w:t>
      </w:r>
    </w:p>
    <w:p w:rsidR="00E54804" w:rsidRPr="00E54804" w:rsidRDefault="00E54804" w:rsidP="008E7AB6">
      <w:pPr>
        <w:pStyle w:val="17PRIL-txt"/>
        <w:spacing w:line="288" w:lineRule="auto"/>
        <w:ind w:firstLine="426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2.1. Цель наставничества в Учреждении – оказание помощи молодым педагогам в их профессиональном становлении, формирование в Учреждении кадрового ядра.</w:t>
      </w:r>
    </w:p>
    <w:p w:rsidR="00E54804" w:rsidRPr="00E54804" w:rsidRDefault="00E54804" w:rsidP="008E7AB6">
      <w:pPr>
        <w:pStyle w:val="17PRIL-txt"/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2.2. Задачи наставничества в Учреждении:</w:t>
      </w:r>
    </w:p>
    <w:p w:rsidR="00E54804" w:rsidRPr="00E54804" w:rsidRDefault="00E54804" w:rsidP="008E7AB6">
      <w:pPr>
        <w:pStyle w:val="17PRIL-bul"/>
        <w:numPr>
          <w:ilvl w:val="0"/>
          <w:numId w:val="1"/>
        </w:numPr>
        <w:spacing w:line="288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привить молодым педагогам интерес к педагогической деятельности и закрепить их в Учреждении;</w:t>
      </w:r>
    </w:p>
    <w:p w:rsidR="00E54804" w:rsidRPr="00E54804" w:rsidRDefault="00E54804" w:rsidP="008E7AB6">
      <w:pPr>
        <w:pStyle w:val="17PRIL-bul"/>
        <w:numPr>
          <w:ilvl w:val="0"/>
          <w:numId w:val="1"/>
        </w:numPr>
        <w:spacing w:line="288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E54804" w:rsidRPr="00E54804" w:rsidRDefault="00E54804" w:rsidP="008E7AB6">
      <w:pPr>
        <w:pStyle w:val="17PRIL-bul"/>
        <w:numPr>
          <w:ilvl w:val="0"/>
          <w:numId w:val="1"/>
        </w:numPr>
        <w:spacing w:line="288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способствовать успешной адаптации молодых педагогов к корпоративной культуре и ценностям. </w:t>
      </w:r>
    </w:p>
    <w:p w:rsidR="00E54804" w:rsidRPr="00E54804" w:rsidRDefault="009F1E39" w:rsidP="00FC1852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Организационные основы наставничества</w:t>
      </w:r>
    </w:p>
    <w:p w:rsidR="00E54804" w:rsidRPr="00E54804" w:rsidRDefault="00E54804" w:rsidP="00FC1852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заведующего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C185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FD0304" w:rsidRDefault="00E54804" w:rsidP="00FC1852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>3.2. Руководство деятельностью педагогов-наставников осуществля</w:t>
      </w:r>
      <w:r w:rsidR="00FC1852">
        <w:rPr>
          <w:rFonts w:ascii="Times New Roman" w:hAnsi="Times New Roman" w:cs="Times New Roman"/>
          <w:sz w:val="24"/>
          <w:szCs w:val="24"/>
        </w:rPr>
        <w:t>ю</w:t>
      </w:r>
      <w:r w:rsidRPr="00E54804">
        <w:rPr>
          <w:rFonts w:ascii="Times New Roman" w:hAnsi="Times New Roman" w:cs="Times New Roman"/>
          <w:sz w:val="24"/>
          <w:szCs w:val="24"/>
        </w:rPr>
        <w:t xml:space="preserve">т </w:t>
      </w:r>
      <w:r w:rsidR="008E7AB6">
        <w:rPr>
          <w:rFonts w:ascii="Times New Roman" w:hAnsi="Times New Roman" w:cs="Times New Roman"/>
          <w:sz w:val="24"/>
          <w:szCs w:val="24"/>
        </w:rPr>
        <w:t>заместитель заведующего по ВМР</w:t>
      </w:r>
      <w:r w:rsidR="00FC1852" w:rsidRPr="00FD03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заведующий</w:t>
      </w:r>
      <w:r w:rsidR="00FC1852" w:rsidRPr="00FD0304">
        <w:rPr>
          <w:rFonts w:ascii="Times New Roman" w:hAnsi="Times New Roman" w:cs="Times New Roman"/>
          <w:sz w:val="24"/>
          <w:szCs w:val="24"/>
        </w:rPr>
        <w:t xml:space="preserve"> </w:t>
      </w:r>
      <w:r w:rsidRPr="00FD0304">
        <w:rPr>
          <w:rFonts w:ascii="Times New Roman" w:hAnsi="Times New Roman" w:cs="Times New Roman"/>
          <w:sz w:val="24"/>
          <w:szCs w:val="24"/>
        </w:rPr>
        <w:t>Учреждени</w:t>
      </w:r>
      <w:r w:rsidR="00FC1852" w:rsidRPr="00FD030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D0304">
        <w:rPr>
          <w:rFonts w:ascii="Times New Roman" w:hAnsi="Times New Roman" w:cs="Times New Roman"/>
          <w:sz w:val="24"/>
          <w:szCs w:val="24"/>
        </w:rPr>
        <w:t>.</w:t>
      </w:r>
    </w:p>
    <w:p w:rsidR="008E7AB6" w:rsidRDefault="00E54804" w:rsidP="008E7AB6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D0304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="008E7AB6">
        <w:rPr>
          <w:rFonts w:ascii="Times New Roman" w:hAnsi="Times New Roman" w:cs="Times New Roman"/>
          <w:sz w:val="24"/>
          <w:szCs w:val="24"/>
        </w:rPr>
        <w:t>З</w:t>
      </w:r>
      <w:r w:rsidR="00D83BAF">
        <w:rPr>
          <w:rFonts w:ascii="Times New Roman" w:hAnsi="Times New Roman" w:cs="Times New Roman"/>
          <w:sz w:val="24"/>
          <w:szCs w:val="24"/>
        </w:rPr>
        <w:t xml:space="preserve">аведующий </w:t>
      </w:r>
      <w:r w:rsidRPr="00FD03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E7ABF" w:rsidRPr="00FD030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D0304">
        <w:rPr>
          <w:rFonts w:ascii="Times New Roman" w:hAnsi="Times New Roman" w:cs="Times New Roman"/>
          <w:sz w:val="24"/>
          <w:szCs w:val="24"/>
        </w:rPr>
        <w:t xml:space="preserve"> выбирает педагога-наставника из</w:t>
      </w:r>
      <w:r w:rsidRPr="00E54804">
        <w:rPr>
          <w:rFonts w:ascii="Times New Roman" w:hAnsi="Times New Roman" w:cs="Times New Roman"/>
          <w:sz w:val="24"/>
          <w:szCs w:val="24"/>
        </w:rPr>
        <w:t xml:space="preserve"> наиболее подготовленных воспитателей по следующим критериям:</w:t>
      </w:r>
    </w:p>
    <w:p w:rsidR="00E54804" w:rsidRPr="008E7AB6" w:rsidRDefault="008E7AB6" w:rsidP="008E7AB6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стаж педагогической деятельности не менее 5 лет. 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опыт воспитательной и/или методической работы;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8E7AB6" w:rsidRPr="008E7AB6" w:rsidRDefault="008E7AB6" w:rsidP="008E7AB6">
      <w:pPr>
        <w:pStyle w:val="17PRIL-bul"/>
        <w:numPr>
          <w:ilvl w:val="0"/>
          <w:numId w:val="2"/>
        </w:numPr>
        <w:tabs>
          <w:tab w:val="left" w:pos="567"/>
        </w:tabs>
        <w:spacing w:line="288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E7AB6">
        <w:rPr>
          <w:rFonts w:ascii="Times New Roman" w:hAnsi="Times New Roman" w:cs="Times New Roman"/>
          <w:sz w:val="24"/>
          <w:szCs w:val="24"/>
        </w:rPr>
        <w:t xml:space="preserve">пользуется авторитетом в коллективе; </w:t>
      </w:r>
    </w:p>
    <w:p w:rsidR="008E7AB6" w:rsidRPr="008E7AB6" w:rsidRDefault="008E7AB6" w:rsidP="008E7AB6">
      <w:pPr>
        <w:pStyle w:val="17PRIL-bul"/>
        <w:numPr>
          <w:ilvl w:val="0"/>
          <w:numId w:val="2"/>
        </w:numPr>
        <w:tabs>
          <w:tab w:val="left" w:pos="567"/>
        </w:tabs>
        <w:spacing w:line="288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E7AB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E7AB6">
        <w:rPr>
          <w:rFonts w:ascii="Times New Roman" w:hAnsi="Times New Roman" w:cs="Times New Roman"/>
          <w:sz w:val="24"/>
          <w:szCs w:val="24"/>
        </w:rPr>
        <w:t xml:space="preserve"> по своим моральным и профессиональным качествам оказывать квалифицированную помощь наставляемому в работе; </w:t>
      </w:r>
    </w:p>
    <w:p w:rsidR="008E7AB6" w:rsidRPr="00E54804" w:rsidRDefault="008E7AB6" w:rsidP="008E7AB6">
      <w:pPr>
        <w:pStyle w:val="17PRIL-bul"/>
        <w:tabs>
          <w:tab w:val="left" w:pos="567"/>
        </w:tabs>
        <w:spacing w:line="288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E7AB6">
        <w:rPr>
          <w:rFonts w:ascii="Times New Roman" w:hAnsi="Times New Roman" w:cs="Times New Roman"/>
          <w:sz w:val="24"/>
          <w:szCs w:val="24"/>
        </w:rPr>
        <w:t>- обладает управленческими навыками: умеет формулировать и ставить цели и задачи, планировать работу, организовывать и контролировать работу, анализировать полученные результаты и вносить коррективы.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1028">
        <w:rPr>
          <w:rFonts w:ascii="Times New Roman" w:hAnsi="Times New Roman" w:cs="Times New Roman"/>
          <w:sz w:val="24"/>
          <w:szCs w:val="24"/>
        </w:rPr>
        <w:t>3.4. Педагог-наставник может иметь одновременно не более трех подшефных молодых педагогов.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3.5. Кандидатуры педагогов-наставников рассматривает и утверждает педагогический совет и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заведующий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1"/>
          <w:sz w:val="24"/>
          <w:szCs w:val="24"/>
        </w:rPr>
      </w:pPr>
      <w:r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3.6. 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</w:t>
      </w:r>
      <w:proofErr w:type="gramStart"/>
      <w:r w:rsidR="00D83BAF">
        <w:rPr>
          <w:rFonts w:ascii="Times New Roman" w:hAnsi="Times New Roman" w:cs="Times New Roman"/>
          <w:spacing w:val="-1"/>
          <w:sz w:val="24"/>
          <w:szCs w:val="24"/>
        </w:rPr>
        <w:t>заведующего</w:t>
      </w:r>
      <w:r w:rsidR="005E10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pacing w:val="-1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pacing w:val="-1"/>
          <w:sz w:val="24"/>
          <w:szCs w:val="24"/>
        </w:rPr>
        <w:t>я</w:t>
      </w:r>
      <w:proofErr w:type="gramEnd"/>
      <w:r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3.7. Наставничество устанавливается для следующих категорий </w:t>
      </w:r>
      <w:r w:rsidR="005E1028">
        <w:rPr>
          <w:rFonts w:ascii="Times New Roman" w:hAnsi="Times New Roman" w:cs="Times New Roman"/>
          <w:sz w:val="24"/>
          <w:szCs w:val="24"/>
        </w:rPr>
        <w:t>педагогов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не имеющих трудового стажа педагогической деятельности в</w:t>
      </w:r>
      <w:r w:rsidR="005E1028">
        <w:rPr>
          <w:rFonts w:ascii="Times New Roman" w:hAnsi="Times New Roman" w:cs="Times New Roman"/>
          <w:sz w:val="24"/>
          <w:szCs w:val="24"/>
        </w:rPr>
        <w:t xml:space="preserve"> дошкольном образовании</w:t>
      </w:r>
      <w:r w:rsidRPr="00E54804">
        <w:rPr>
          <w:rFonts w:ascii="Times New Roman" w:hAnsi="Times New Roman" w:cs="Times New Roman"/>
          <w:sz w:val="24"/>
          <w:szCs w:val="24"/>
        </w:rPr>
        <w:t>;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имеющих стаж педагогической деятельности не более трех лет в занимаемой должности;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педагогов, нуждающихся в дополнительной подготовке для проведения занятий в определенной возрастной группе (по определенной тематике). 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3.8. Замена педагога-наставника производится приказом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заведующего</w:t>
      </w:r>
      <w:r w:rsidR="005E1028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54804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увольнения педагога-наставника;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перевода на другую должность молодого педагога или педагога-наставника;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привлечения педагога-наставника к дисциплинарной ответственности;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pacing w:val="5"/>
          <w:sz w:val="24"/>
          <w:szCs w:val="24"/>
        </w:rPr>
      </w:pPr>
      <w:r w:rsidRPr="00E54804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психологической несовместимости педагога-наставника и молодого педагога. 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педагога-наставника является:</w:t>
      </w:r>
    </w:p>
    <w:p w:rsidR="00E54804" w:rsidRPr="00E54804" w:rsidRDefault="00E54804" w:rsidP="009E45BA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качественное выполнение молодым педагогом должностных обязанностей в период наставничества;</w:t>
      </w:r>
    </w:p>
    <w:p w:rsidR="00E54804" w:rsidRPr="00E54804" w:rsidRDefault="00E54804" w:rsidP="009E45BA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активное участие молодого педагога в жизни Учреждения, выступления на методических мероприятиях Учреждения, мероприятиях муниципального и </w:t>
      </w:r>
      <w:r w:rsidR="005E1028">
        <w:rPr>
          <w:rFonts w:ascii="Times New Roman" w:hAnsi="Times New Roman" w:cs="Times New Roman"/>
          <w:sz w:val="24"/>
          <w:szCs w:val="24"/>
        </w:rPr>
        <w:t>областного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уровней;</w:t>
      </w:r>
    </w:p>
    <w:p w:rsidR="00E54804" w:rsidRPr="00E54804" w:rsidRDefault="00E54804" w:rsidP="009E45BA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участие молодого педагога в конкурсах профессионального мастерства различного уровня. </w:t>
      </w:r>
    </w:p>
    <w:p w:rsidR="005E1028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Оценка производится по сравнительным результатам начального и итогового контроля.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3.10.</w:t>
      </w:r>
      <w:r w:rsidRPr="00E54804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 xml:space="preserve">За успешную работу педагог-наставник отмечается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заведующим</w:t>
      </w:r>
      <w:r w:rsidR="005E1028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54804">
        <w:rPr>
          <w:rFonts w:ascii="Times New Roman" w:hAnsi="Times New Roman" w:cs="Times New Roman"/>
          <w:sz w:val="24"/>
          <w:szCs w:val="24"/>
        </w:rPr>
        <w:t xml:space="preserve"> по действующей системе стимулирования и поощрения, вплоть до представления к почетным грамотам и званиям.</w:t>
      </w:r>
    </w:p>
    <w:p w:rsidR="00E54804" w:rsidRPr="00E54804" w:rsidRDefault="009F1E39" w:rsidP="008E7AB6">
      <w:pPr>
        <w:pStyle w:val="17PRIL-header-2"/>
        <w:spacing w:before="0" w:after="0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Обязанности педагога-наставника</w:t>
      </w:r>
    </w:p>
    <w:p w:rsidR="00E54804" w:rsidRPr="00E54804" w:rsidRDefault="00E54804" w:rsidP="008E7AB6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4.1. Знать требования законодательства в сфере образования, ведомственных нормативных актов, локальных актов Учреждения, определяющих права и обязанности молодого педагога по занимаемой должности.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4.2. Изучать:</w:t>
      </w:r>
    </w:p>
    <w:p w:rsidR="00E54804" w:rsidRPr="00E54804" w:rsidRDefault="00E54804" w:rsidP="009E45BA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деловые и нравственные качества молодого педагога; </w:t>
      </w:r>
    </w:p>
    <w:p w:rsidR="00E54804" w:rsidRPr="00E54804" w:rsidRDefault="00E54804" w:rsidP="009E45BA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отношение молодого педагога к проведению воспитательной и образовательной деятельности, коллективу Учреждения, </w:t>
      </w:r>
      <w:r w:rsidR="005E1028">
        <w:rPr>
          <w:rFonts w:ascii="Times New Roman" w:hAnsi="Times New Roman" w:cs="Times New Roman"/>
          <w:sz w:val="24"/>
          <w:szCs w:val="24"/>
        </w:rPr>
        <w:t>воспитанникам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 их родителям (законным представителям);</w:t>
      </w:r>
    </w:p>
    <w:p w:rsidR="00E54804" w:rsidRPr="00E54804" w:rsidRDefault="00E54804" w:rsidP="009E45BA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его увлечения, наклонности. 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4.3. Вводить в должность и проводить необходимое обучение.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5E1028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4.6. 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</w:t>
      </w:r>
      <w:r w:rsidR="005E1028">
        <w:rPr>
          <w:rFonts w:ascii="Times New Roman" w:hAnsi="Times New Roman" w:cs="Times New Roman"/>
          <w:sz w:val="24"/>
          <w:szCs w:val="24"/>
        </w:rPr>
        <w:t>воспитанниками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и/или родителями (законными представителями) детей, выявлять и совместно устранять допущенные ошибки.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4.7. 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5E1028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4.9. Вести необходимую документацию по работе педагога-наставника</w:t>
      </w:r>
      <w:r w:rsidR="005E1028">
        <w:rPr>
          <w:rFonts w:ascii="Times New Roman" w:hAnsi="Times New Roman" w:cs="Times New Roman"/>
          <w:sz w:val="24"/>
          <w:szCs w:val="24"/>
        </w:rPr>
        <w:t>: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индивидуальный план профессионального становления молодого педагога (на каждый год);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молодого педагога (заполняется не реже 1 раза в 3 месяца);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наставника (заполняется не реже 1 раза в 3 месяца);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94ED1">
        <w:rPr>
          <w:rFonts w:ascii="Times New Roman" w:hAnsi="Times New Roman"/>
          <w:sz w:val="24"/>
          <w:szCs w:val="24"/>
        </w:rPr>
        <w:t>д</w:t>
      </w:r>
      <w:r w:rsidRPr="00294ED1">
        <w:rPr>
          <w:rFonts w:ascii="Times New Roman" w:hAnsi="Times New Roman" w:cs="Times New Roman"/>
          <w:sz w:val="24"/>
          <w:szCs w:val="24"/>
        </w:rPr>
        <w:t xml:space="preserve">иагностическая карта оценки навыков молодого </w:t>
      </w:r>
      <w:r>
        <w:rPr>
          <w:rFonts w:ascii="Times New Roman" w:hAnsi="Times New Roman" w:cs="Times New Roman"/>
          <w:sz w:val="24"/>
          <w:szCs w:val="24"/>
        </w:rPr>
        <w:t>педагога (заполняется по окончанию реализации программы наставничества);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проделанной работе по организации наставничества (заполняется </w:t>
      </w:r>
      <w:r w:rsidR="00B611BE">
        <w:rPr>
          <w:rFonts w:ascii="Times New Roman" w:hAnsi="Times New Roman" w:cs="Times New Roman"/>
          <w:sz w:val="24"/>
          <w:szCs w:val="24"/>
        </w:rPr>
        <w:t xml:space="preserve">ежегодно в конце учебного года и </w:t>
      </w:r>
      <w:r>
        <w:rPr>
          <w:rFonts w:ascii="Times New Roman" w:hAnsi="Times New Roman" w:cs="Times New Roman"/>
          <w:sz w:val="24"/>
          <w:szCs w:val="24"/>
        </w:rPr>
        <w:t>по окончанию реализации программы наставничества).</w:t>
      </w:r>
    </w:p>
    <w:p w:rsidR="00E54804" w:rsidRPr="00E54804" w:rsidRDefault="00294ED1" w:rsidP="00294ED1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Р</w:t>
      </w:r>
      <w:r w:rsidR="00E54804" w:rsidRPr="00E54804">
        <w:rPr>
          <w:rFonts w:ascii="Times New Roman" w:hAnsi="Times New Roman" w:cs="Times New Roman"/>
          <w:sz w:val="24"/>
          <w:szCs w:val="24"/>
        </w:rPr>
        <w:t xml:space="preserve">аз в три месяца </w:t>
      </w:r>
      <w:r w:rsidR="00E54804" w:rsidRPr="00FD0304">
        <w:rPr>
          <w:rFonts w:ascii="Times New Roman" w:hAnsi="Times New Roman" w:cs="Times New Roman"/>
          <w:sz w:val="24"/>
          <w:szCs w:val="24"/>
        </w:rPr>
        <w:t>докладывать</w:t>
      </w:r>
      <w:r w:rsidR="00E54804" w:rsidRPr="00FD030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8E7AB6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заместителю заведующего по ВМР</w:t>
      </w:r>
      <w:r w:rsidR="005E1028" w:rsidRPr="00FD0304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E54804" w:rsidRPr="00FD0304">
        <w:rPr>
          <w:rFonts w:ascii="Times New Roman" w:hAnsi="Times New Roman" w:cs="Times New Roman"/>
          <w:sz w:val="24"/>
          <w:szCs w:val="24"/>
        </w:rPr>
        <w:t>о процессе адаптации молодого педагога, результатах его труда.</w:t>
      </w:r>
    </w:p>
    <w:p w:rsidR="00E54804" w:rsidRPr="00E54804" w:rsidRDefault="00E54804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4.1</w:t>
      </w:r>
      <w:r w:rsidR="00294ED1">
        <w:rPr>
          <w:rFonts w:ascii="Times New Roman" w:hAnsi="Times New Roman" w:cs="Times New Roman"/>
          <w:sz w:val="24"/>
          <w:szCs w:val="24"/>
        </w:rPr>
        <w:t>1</w:t>
      </w:r>
      <w:r w:rsidRPr="00E54804">
        <w:rPr>
          <w:rFonts w:ascii="Times New Roman" w:hAnsi="Times New Roman" w:cs="Times New Roman"/>
          <w:sz w:val="24"/>
          <w:szCs w:val="24"/>
        </w:rPr>
        <w:t>. 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E54804" w:rsidRPr="00E54804" w:rsidRDefault="009F1E39" w:rsidP="008E7AB6">
      <w:pPr>
        <w:pStyle w:val="17PRIL-header-2"/>
        <w:spacing w:before="0" w:after="0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Права педагога-наставника</w:t>
      </w:r>
    </w:p>
    <w:p w:rsidR="00E54804" w:rsidRPr="00E54804" w:rsidRDefault="00294ED1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5.1.</w:t>
      </w:r>
      <w:r w:rsidR="008E7AB6">
        <w:rPr>
          <w:rFonts w:ascii="Times New Roman" w:hAnsi="Times New Roman" w:cs="Times New Roman"/>
          <w:spacing w:val="-1"/>
          <w:sz w:val="24"/>
          <w:szCs w:val="24"/>
        </w:rPr>
        <w:t xml:space="preserve"> Подключать с согласия </w:t>
      </w:r>
      <w:proofErr w:type="gramStart"/>
      <w:r w:rsidR="008E7AB6">
        <w:rPr>
          <w:rFonts w:ascii="Times New Roman" w:hAnsi="Times New Roman" w:cs="Times New Roman"/>
          <w:spacing w:val="-1"/>
          <w:sz w:val="24"/>
          <w:szCs w:val="24"/>
        </w:rPr>
        <w:t>заведующего</w:t>
      </w:r>
      <w:r w:rsidR="00E54804"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pacing w:val="-1"/>
          <w:sz w:val="24"/>
          <w:szCs w:val="24"/>
        </w:rPr>
        <w:t>я</w:t>
      </w:r>
      <w:proofErr w:type="gramEnd"/>
      <w:r w:rsidR="00E54804"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других сотрудников для дополнительного обучения молодого педагога.</w:t>
      </w:r>
    </w:p>
    <w:p w:rsidR="00E54804" w:rsidRPr="00E54804" w:rsidRDefault="00E54804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5.2. Требовать рабочие отчеты у молодого педагога в устной и письменной форме.</w:t>
      </w:r>
    </w:p>
    <w:p w:rsidR="00E54804" w:rsidRPr="00E54804" w:rsidRDefault="009F1E39" w:rsidP="00294ED1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Обязанности молодого педагога</w:t>
      </w:r>
    </w:p>
    <w:p w:rsidR="00E54804" w:rsidRPr="00E54804" w:rsidRDefault="00E54804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6.1. Изуч</w:t>
      </w:r>
      <w:r w:rsidR="00294ED1">
        <w:rPr>
          <w:rFonts w:ascii="Times New Roman" w:hAnsi="Times New Roman" w:cs="Times New Roman"/>
          <w:sz w:val="24"/>
          <w:szCs w:val="24"/>
        </w:rPr>
        <w:t>а</w:t>
      </w:r>
      <w:r w:rsidRPr="00E54804">
        <w:rPr>
          <w:rFonts w:ascii="Times New Roman" w:hAnsi="Times New Roman" w:cs="Times New Roman"/>
          <w:sz w:val="24"/>
          <w:szCs w:val="24"/>
        </w:rPr>
        <w:t xml:space="preserve">ть законодательные и нормативные акты, а также локальные акты, </w:t>
      </w:r>
      <w:r w:rsidR="00AC4907">
        <w:rPr>
          <w:rFonts w:ascii="Times New Roman" w:hAnsi="Times New Roman" w:cs="Times New Roman"/>
          <w:sz w:val="24"/>
          <w:szCs w:val="24"/>
        </w:rPr>
        <w:t xml:space="preserve">регламентирующие дошкольное образование и </w:t>
      </w:r>
      <w:r w:rsidRPr="00E54804">
        <w:rPr>
          <w:rFonts w:ascii="Times New Roman" w:hAnsi="Times New Roman" w:cs="Times New Roman"/>
          <w:sz w:val="24"/>
          <w:szCs w:val="24"/>
        </w:rPr>
        <w:t>определяющие деятельность</w:t>
      </w:r>
      <w:r w:rsidR="00AC4907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E54804">
        <w:rPr>
          <w:rFonts w:ascii="Times New Roman" w:hAnsi="Times New Roman" w:cs="Times New Roman"/>
          <w:sz w:val="24"/>
          <w:szCs w:val="24"/>
        </w:rPr>
        <w:t xml:space="preserve">, особенности работы </w:t>
      </w:r>
      <w:r w:rsidR="00AC490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54804">
        <w:rPr>
          <w:rFonts w:ascii="Times New Roman" w:hAnsi="Times New Roman" w:cs="Times New Roman"/>
          <w:sz w:val="24"/>
          <w:szCs w:val="24"/>
        </w:rPr>
        <w:t>и функциональные обязанности по занимаемой должности.</w:t>
      </w:r>
    </w:p>
    <w:p w:rsidR="00E54804" w:rsidRPr="00E54804" w:rsidRDefault="00E54804" w:rsidP="00AC4907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6.2. Выполнять план профессионального становления в установленные сроки.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6.5. Повышать свой общеобразовательный и культурный уровень.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304">
        <w:rPr>
          <w:rFonts w:ascii="Times New Roman" w:hAnsi="Times New Roman" w:cs="Times New Roman"/>
          <w:sz w:val="24"/>
          <w:szCs w:val="24"/>
        </w:rPr>
        <w:t xml:space="preserve">6.6. Раз в три месяца отчитываться по своей работе перед педагогом-наставником и </w:t>
      </w:r>
      <w:r w:rsidR="000C7713" w:rsidRPr="00FD0304">
        <w:rPr>
          <w:rFonts w:ascii="Times New Roman" w:hAnsi="Times New Roman" w:cs="Times New Roman"/>
          <w:sz w:val="24"/>
          <w:szCs w:val="24"/>
        </w:rPr>
        <w:t>старшим воспитателем, заместителем директора по дошкольному образованию.</w:t>
      </w:r>
    </w:p>
    <w:p w:rsidR="00E54804" w:rsidRPr="00E54804" w:rsidRDefault="009F1E39" w:rsidP="000C7713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Права молодого педагога</w:t>
      </w:r>
    </w:p>
    <w:p w:rsidR="00E54804" w:rsidRPr="00E54804" w:rsidRDefault="00E54804" w:rsidP="000C7713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7.1. Вносить на рассмотрение администрации Учреждения предложения по совершенствованию работы, связанной с наставничеством.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7.2. Защищать свою профессиональную честь и достоинство.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7.3. Знакомиться с жалобами и другими документами, содержащими оценку его работы, давать по ним объяснения.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7.4. Посещать внешние организации по вопросам, связанным с педагогической деятельностью.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7.5. Повышать квалификацию удобным для себя способом.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7.7. Требовать конфиденциальности дисциплинарного расследования, за исключением случаев, предусмотренных законодательством.</w:t>
      </w:r>
    </w:p>
    <w:p w:rsidR="00E54804" w:rsidRPr="00E54804" w:rsidRDefault="009F1E39" w:rsidP="000C7713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Руководство работой педагога-наставника</w:t>
      </w:r>
    </w:p>
    <w:p w:rsidR="000C7713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pacing w:val="2"/>
          <w:sz w:val="24"/>
          <w:szCs w:val="24"/>
        </w:rPr>
        <w:t xml:space="preserve">8.1. </w:t>
      </w:r>
      <w:r w:rsidRPr="00FD0304">
        <w:rPr>
          <w:rFonts w:ascii="Times New Roman" w:hAnsi="Times New Roman" w:cs="Times New Roman"/>
          <w:spacing w:val="2"/>
          <w:sz w:val="24"/>
          <w:szCs w:val="24"/>
        </w:rPr>
        <w:t>Организация работы педагогов-наставников и контроль их деятельности возлагается на</w:t>
      </w:r>
      <w:r w:rsidR="000C7713" w:rsidRPr="00FD0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7713" w:rsidRPr="00FD0304">
        <w:rPr>
          <w:rFonts w:ascii="Times New Roman" w:hAnsi="Times New Roman" w:cs="Times New Roman"/>
          <w:sz w:val="24"/>
          <w:szCs w:val="24"/>
        </w:rPr>
        <w:t>старшего воспитателя.</w:t>
      </w:r>
    </w:p>
    <w:p w:rsidR="00E54804" w:rsidRPr="00E54804" w:rsidRDefault="00E54804" w:rsidP="000C7713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8.2.</w:t>
      </w:r>
      <w:r w:rsidRPr="00E5480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0C7713" w:rsidRPr="000C7713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Ст</w:t>
      </w:r>
      <w:r w:rsidR="000C7713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арший воспитатель </w:t>
      </w:r>
      <w:r w:rsidRPr="00E54804">
        <w:rPr>
          <w:rFonts w:ascii="Times New Roman" w:hAnsi="Times New Roman" w:cs="Times New Roman"/>
          <w:sz w:val="24"/>
          <w:szCs w:val="24"/>
        </w:rPr>
        <w:t>обязан:</w:t>
      </w:r>
    </w:p>
    <w:p w:rsid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0C7713" w:rsidRPr="00E54804" w:rsidRDefault="000C7713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педагога-наставника и молодого педагога с </w:t>
      </w:r>
      <w:r w:rsidR="0042164E">
        <w:rPr>
          <w:rFonts w:ascii="Times New Roman" w:hAnsi="Times New Roman" w:cs="Times New Roman"/>
          <w:sz w:val="24"/>
          <w:szCs w:val="24"/>
        </w:rPr>
        <w:t>организацией наставничества в Учреждении, с необходимой документацией;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создавать необходимые условия для совместной работы молодого педагога и его педагога-наставника;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42164E" w:rsidRPr="00E54804" w:rsidRDefault="0042164E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текущий контроль реализации программы наставничества;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изучить, обобщить и распространить положительный опыт организации наставничества в Учреждении;</w:t>
      </w:r>
    </w:p>
    <w:p w:rsidR="0042164E" w:rsidRDefault="00E54804" w:rsidP="00E54804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64E">
        <w:rPr>
          <w:rFonts w:ascii="Times New Roman" w:hAnsi="Times New Roman" w:cs="Times New Roman"/>
          <w:sz w:val="24"/>
          <w:szCs w:val="24"/>
        </w:rPr>
        <w:t>определять меры поощрения педагогов-наставников</w:t>
      </w:r>
      <w:r w:rsidR="0042164E" w:rsidRPr="0042164E">
        <w:rPr>
          <w:rFonts w:ascii="Times New Roman" w:hAnsi="Times New Roman" w:cs="Times New Roman"/>
          <w:sz w:val="24"/>
          <w:szCs w:val="24"/>
        </w:rPr>
        <w:t>.</w:t>
      </w:r>
      <w:r w:rsidRPr="00421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04" w:rsidRPr="00FD0304" w:rsidRDefault="00E54804" w:rsidP="0042164E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164E">
        <w:rPr>
          <w:rFonts w:ascii="Times New Roman" w:hAnsi="Times New Roman" w:cs="Times New Roman"/>
          <w:sz w:val="24"/>
          <w:szCs w:val="24"/>
        </w:rPr>
        <w:t xml:space="preserve">8.3. Непосредственную ответственность за работу педагогов-наставников с молодыми педагогами </w:t>
      </w:r>
      <w:r w:rsidRPr="00FD0304">
        <w:rPr>
          <w:rFonts w:ascii="Times New Roman" w:hAnsi="Times New Roman" w:cs="Times New Roman"/>
          <w:sz w:val="24"/>
          <w:szCs w:val="24"/>
        </w:rPr>
        <w:t>несет</w:t>
      </w:r>
      <w:r w:rsidR="0042164E" w:rsidRPr="00FD0304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="008E7AB6">
        <w:rPr>
          <w:rFonts w:ascii="Times New Roman" w:hAnsi="Times New Roman" w:cs="Times New Roman"/>
          <w:sz w:val="24"/>
          <w:szCs w:val="24"/>
        </w:rPr>
        <w:t>заведующего по ВМР</w:t>
      </w:r>
      <w:r w:rsidR="0042164E" w:rsidRPr="00FD03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9F1E39" w:rsidP="0042164E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FD0304"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E54804" w:rsidRPr="00FD0304">
        <w:rPr>
          <w:rStyle w:val="Bold"/>
          <w:rFonts w:ascii="Times New Roman" w:hAnsi="Times New Roman" w:cs="Times New Roman"/>
          <w:b/>
          <w:sz w:val="24"/>
          <w:szCs w:val="24"/>
        </w:rPr>
        <w:t>. Документы, регламентирующие наставничество</w:t>
      </w:r>
    </w:p>
    <w:p w:rsidR="00E54804" w:rsidRPr="00E54804" w:rsidRDefault="00E54804" w:rsidP="0042164E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9.1. К документам, регламентирую</w:t>
      </w:r>
      <w:r w:rsidR="0042164E">
        <w:rPr>
          <w:rFonts w:ascii="Times New Roman" w:hAnsi="Times New Roman" w:cs="Times New Roman"/>
          <w:sz w:val="24"/>
          <w:szCs w:val="24"/>
        </w:rPr>
        <w:t>щим</w:t>
      </w:r>
      <w:r w:rsidRPr="00E54804">
        <w:rPr>
          <w:rFonts w:ascii="Times New Roman" w:hAnsi="Times New Roman" w:cs="Times New Roman"/>
          <w:sz w:val="24"/>
          <w:szCs w:val="24"/>
        </w:rPr>
        <w:t xml:space="preserve"> деятельность педагогов-наставников, относятся: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3074B4" w:rsidRDefault="00E54804" w:rsidP="003074B4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приказы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заведующего</w:t>
      </w:r>
      <w:r w:rsidR="0042164E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42164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54804">
        <w:rPr>
          <w:rFonts w:ascii="Times New Roman" w:hAnsi="Times New Roman" w:cs="Times New Roman"/>
          <w:sz w:val="24"/>
          <w:szCs w:val="24"/>
        </w:rPr>
        <w:t xml:space="preserve"> об организации наставничества;</w:t>
      </w:r>
    </w:p>
    <w:p w:rsidR="003074B4" w:rsidRPr="003074B4" w:rsidRDefault="003074B4" w:rsidP="003074B4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074B4">
        <w:rPr>
          <w:rFonts w:ascii="Times New Roman" w:hAnsi="Times New Roman" w:cs="Times New Roman"/>
          <w:sz w:val="24"/>
          <w:szCs w:val="24"/>
        </w:rPr>
        <w:t xml:space="preserve">программа наставничества (разрабатывается на </w:t>
      </w:r>
      <w:r w:rsidR="008E7AB6">
        <w:rPr>
          <w:rFonts w:ascii="Times New Roman" w:hAnsi="Times New Roman" w:cs="Times New Roman"/>
          <w:sz w:val="24"/>
          <w:szCs w:val="24"/>
        </w:rPr>
        <w:t>2-</w:t>
      </w:r>
      <w:r w:rsidRPr="003074B4">
        <w:rPr>
          <w:rFonts w:ascii="Times New Roman" w:hAnsi="Times New Roman" w:cs="Times New Roman"/>
          <w:sz w:val="24"/>
          <w:szCs w:val="24"/>
        </w:rPr>
        <w:t>3 года);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годовой план работы Учреждения;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методические рекомендации и обзоры по передовому опыту проведения работы по наставничеству. </w:t>
      </w:r>
    </w:p>
    <w:p w:rsidR="00137EAD" w:rsidRDefault="00E54804" w:rsidP="0042164E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9.2. По окончании срока наставничества педагог-наставник в течение 10 рабочих дней должен </w:t>
      </w:r>
      <w:r w:rsidR="0042164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8E7AB6">
        <w:rPr>
          <w:rFonts w:ascii="Times New Roman" w:hAnsi="Times New Roman" w:cs="Times New Roman"/>
          <w:sz w:val="24"/>
          <w:szCs w:val="24"/>
        </w:rPr>
        <w:t>заместителю заведующего по ВМР</w:t>
      </w:r>
      <w:r w:rsidR="00137EAD">
        <w:rPr>
          <w:rFonts w:ascii="Times New Roman" w:hAnsi="Times New Roman" w:cs="Times New Roman"/>
          <w:sz w:val="24"/>
          <w:szCs w:val="24"/>
        </w:rPr>
        <w:t>:</w:t>
      </w:r>
    </w:p>
    <w:p w:rsidR="00E54804" w:rsidRPr="00E54804" w:rsidRDefault="00137EAD" w:rsidP="00137EAD">
      <w:pPr>
        <w:pStyle w:val="17PRIL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 </w:t>
      </w:r>
      <w:r w:rsidR="00E54804" w:rsidRPr="00E54804">
        <w:rPr>
          <w:rFonts w:ascii="Times New Roman" w:hAnsi="Times New Roman" w:cs="Times New Roman"/>
          <w:sz w:val="24"/>
          <w:szCs w:val="24"/>
        </w:rPr>
        <w:t>по результатам наставничества с заключе</w:t>
      </w:r>
      <w:r>
        <w:rPr>
          <w:rFonts w:ascii="Times New Roman" w:hAnsi="Times New Roman" w:cs="Times New Roman"/>
          <w:sz w:val="24"/>
          <w:szCs w:val="24"/>
        </w:rPr>
        <w:t xml:space="preserve">нием о прохождении адаптации, </w:t>
      </w:r>
      <w:r w:rsidR="00E54804" w:rsidRPr="00E54804">
        <w:rPr>
          <w:rFonts w:ascii="Times New Roman" w:hAnsi="Times New Roman" w:cs="Times New Roman"/>
          <w:sz w:val="24"/>
          <w:szCs w:val="24"/>
        </w:rPr>
        <w:t>предложениями о перспективе профессионального становления молодого педагога;</w:t>
      </w:r>
    </w:p>
    <w:p w:rsidR="00056C29" w:rsidRPr="009E45BA" w:rsidRDefault="00E54804" w:rsidP="009E45BA">
      <w:pPr>
        <w:pStyle w:val="a8"/>
        <w:numPr>
          <w:ilvl w:val="0"/>
          <w:numId w:val="9"/>
        </w:numPr>
        <w:spacing w:line="288" w:lineRule="auto"/>
        <w:ind w:left="567"/>
        <w:rPr>
          <w:rFonts w:ascii="Times New Roman" w:hAnsi="Times New Roman"/>
          <w:sz w:val="24"/>
          <w:szCs w:val="24"/>
        </w:rPr>
      </w:pPr>
      <w:r w:rsidRPr="009E45BA">
        <w:rPr>
          <w:rFonts w:ascii="Times New Roman" w:hAnsi="Times New Roman"/>
          <w:sz w:val="24"/>
          <w:szCs w:val="24"/>
        </w:rPr>
        <w:t>конспекты мероприятий, проведенных за период наставнической деятельности.</w:t>
      </w:r>
    </w:p>
    <w:sectPr w:rsidR="00056C29" w:rsidRPr="009E45BA" w:rsidSect="00056C2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E3" w:rsidRDefault="003360E3" w:rsidP="00E54804">
      <w:pPr>
        <w:spacing w:after="0" w:line="240" w:lineRule="auto"/>
      </w:pPr>
      <w:r>
        <w:separator/>
      </w:r>
    </w:p>
  </w:endnote>
  <w:endnote w:type="continuationSeparator" w:id="0">
    <w:p w:rsidR="003360E3" w:rsidRDefault="003360E3" w:rsidP="00E5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04" w:rsidRDefault="00E548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091C">
      <w:rPr>
        <w:noProof/>
      </w:rPr>
      <w:t>3</w:t>
    </w:r>
    <w:r>
      <w:fldChar w:fldCharType="end"/>
    </w:r>
  </w:p>
  <w:p w:rsidR="00E54804" w:rsidRDefault="00E548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E3" w:rsidRDefault="003360E3" w:rsidP="00E54804">
      <w:pPr>
        <w:spacing w:after="0" w:line="240" w:lineRule="auto"/>
      </w:pPr>
      <w:r>
        <w:separator/>
      </w:r>
    </w:p>
  </w:footnote>
  <w:footnote w:type="continuationSeparator" w:id="0">
    <w:p w:rsidR="003360E3" w:rsidRDefault="003360E3" w:rsidP="00E5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26C"/>
    <w:multiLevelType w:val="hybridMultilevel"/>
    <w:tmpl w:val="696CD60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7F2539"/>
    <w:multiLevelType w:val="hybridMultilevel"/>
    <w:tmpl w:val="8ABCB890"/>
    <w:lvl w:ilvl="0" w:tplc="30B270E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1F6A5639"/>
    <w:multiLevelType w:val="hybridMultilevel"/>
    <w:tmpl w:val="8ACE913C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513B0C"/>
    <w:multiLevelType w:val="hybridMultilevel"/>
    <w:tmpl w:val="D3505CA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A587C33"/>
    <w:multiLevelType w:val="hybridMultilevel"/>
    <w:tmpl w:val="46908B50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003428C"/>
    <w:multiLevelType w:val="hybridMultilevel"/>
    <w:tmpl w:val="708E7BF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11961C0"/>
    <w:multiLevelType w:val="hybridMultilevel"/>
    <w:tmpl w:val="811EE7A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406157"/>
    <w:multiLevelType w:val="hybridMultilevel"/>
    <w:tmpl w:val="223001C4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80351"/>
    <w:multiLevelType w:val="hybridMultilevel"/>
    <w:tmpl w:val="E40C5888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67787"/>
    <w:multiLevelType w:val="hybridMultilevel"/>
    <w:tmpl w:val="9462DE74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6395DB8"/>
    <w:multiLevelType w:val="hybridMultilevel"/>
    <w:tmpl w:val="42669188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00265E"/>
    <w:multiLevelType w:val="hybridMultilevel"/>
    <w:tmpl w:val="4F8E5842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85525A8"/>
    <w:multiLevelType w:val="hybridMultilevel"/>
    <w:tmpl w:val="A66C1ABE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91321"/>
    <w:multiLevelType w:val="hybridMultilevel"/>
    <w:tmpl w:val="389AD00C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04"/>
    <w:rsid w:val="00056C29"/>
    <w:rsid w:val="000C7713"/>
    <w:rsid w:val="00137EAD"/>
    <w:rsid w:val="00152D27"/>
    <w:rsid w:val="00294ED1"/>
    <w:rsid w:val="003074B4"/>
    <w:rsid w:val="003360E3"/>
    <w:rsid w:val="003D37E2"/>
    <w:rsid w:val="003E6846"/>
    <w:rsid w:val="0042164E"/>
    <w:rsid w:val="00443CDA"/>
    <w:rsid w:val="004A091C"/>
    <w:rsid w:val="004E7D09"/>
    <w:rsid w:val="005C5074"/>
    <w:rsid w:val="005E1028"/>
    <w:rsid w:val="005E4804"/>
    <w:rsid w:val="005F00F2"/>
    <w:rsid w:val="006E0D6A"/>
    <w:rsid w:val="0075587F"/>
    <w:rsid w:val="00884DE5"/>
    <w:rsid w:val="008E2A80"/>
    <w:rsid w:val="008E7AB6"/>
    <w:rsid w:val="009E45BA"/>
    <w:rsid w:val="009F1E39"/>
    <w:rsid w:val="00AA7BA4"/>
    <w:rsid w:val="00AC4907"/>
    <w:rsid w:val="00AD3145"/>
    <w:rsid w:val="00B611BE"/>
    <w:rsid w:val="00BA2883"/>
    <w:rsid w:val="00BD09D0"/>
    <w:rsid w:val="00BE7ABF"/>
    <w:rsid w:val="00D62EDF"/>
    <w:rsid w:val="00D83BAF"/>
    <w:rsid w:val="00E54804"/>
    <w:rsid w:val="00E62052"/>
    <w:rsid w:val="00FC1852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548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5480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5480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E5480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E5480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5480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E5480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E54804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54804"/>
    <w:rPr>
      <w:b/>
    </w:rPr>
  </w:style>
  <w:style w:type="character" w:customStyle="1" w:styleId="AllCAPS">
    <w:name w:val="AllCAPS"/>
    <w:uiPriority w:val="99"/>
    <w:rsid w:val="00E54804"/>
    <w:rPr>
      <w:caps/>
    </w:rPr>
  </w:style>
  <w:style w:type="character" w:customStyle="1" w:styleId="NoBREAK">
    <w:name w:val="NoBREAK"/>
    <w:uiPriority w:val="99"/>
    <w:rsid w:val="00E54804"/>
  </w:style>
  <w:style w:type="paragraph" w:styleId="a4">
    <w:name w:val="header"/>
    <w:basedOn w:val="a"/>
    <w:link w:val="a5"/>
    <w:uiPriority w:val="99"/>
    <w:semiHidden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548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4804"/>
    <w:rPr>
      <w:rFonts w:cs="Times New Roman"/>
    </w:rPr>
  </w:style>
  <w:style w:type="paragraph" w:styleId="a8">
    <w:name w:val="List Paragraph"/>
    <w:basedOn w:val="a"/>
    <w:uiPriority w:val="34"/>
    <w:qFormat/>
    <w:rsid w:val="009E45BA"/>
    <w:pPr>
      <w:ind w:left="720"/>
      <w:contextualSpacing/>
    </w:pPr>
  </w:style>
  <w:style w:type="table" w:styleId="a9">
    <w:name w:val="Table Grid"/>
    <w:basedOn w:val="a1"/>
    <w:uiPriority w:val="59"/>
    <w:rsid w:val="009F1E3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94ED1"/>
    <w:pPr>
      <w:spacing w:after="0" w:line="240" w:lineRule="auto"/>
    </w:pPr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548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5480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5480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E5480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E5480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5480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E5480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E54804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54804"/>
    <w:rPr>
      <w:b/>
    </w:rPr>
  </w:style>
  <w:style w:type="character" w:customStyle="1" w:styleId="AllCAPS">
    <w:name w:val="AllCAPS"/>
    <w:uiPriority w:val="99"/>
    <w:rsid w:val="00E54804"/>
    <w:rPr>
      <w:caps/>
    </w:rPr>
  </w:style>
  <w:style w:type="character" w:customStyle="1" w:styleId="NoBREAK">
    <w:name w:val="NoBREAK"/>
    <w:uiPriority w:val="99"/>
    <w:rsid w:val="00E54804"/>
  </w:style>
  <w:style w:type="paragraph" w:styleId="a4">
    <w:name w:val="header"/>
    <w:basedOn w:val="a"/>
    <w:link w:val="a5"/>
    <w:uiPriority w:val="99"/>
    <w:semiHidden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548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4804"/>
    <w:rPr>
      <w:rFonts w:cs="Times New Roman"/>
    </w:rPr>
  </w:style>
  <w:style w:type="paragraph" w:styleId="a8">
    <w:name w:val="List Paragraph"/>
    <w:basedOn w:val="a"/>
    <w:uiPriority w:val="34"/>
    <w:qFormat/>
    <w:rsid w:val="009E45BA"/>
    <w:pPr>
      <w:ind w:left="720"/>
      <w:contextualSpacing/>
    </w:pPr>
  </w:style>
  <w:style w:type="table" w:styleId="a9">
    <w:name w:val="Table Grid"/>
    <w:basedOn w:val="a1"/>
    <w:uiPriority w:val="59"/>
    <w:rsid w:val="009F1E3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94ED1"/>
    <w:pPr>
      <w:spacing w:after="0" w:line="240" w:lineRule="auto"/>
    </w:pPr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8C20-6371-4EB4-B839-F5C50A8A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3</cp:revision>
  <cp:lastPrinted>2021-12-07T08:05:00Z</cp:lastPrinted>
  <dcterms:created xsi:type="dcterms:W3CDTF">2022-03-21T04:16:00Z</dcterms:created>
  <dcterms:modified xsi:type="dcterms:W3CDTF">2022-05-30T05:35:00Z</dcterms:modified>
</cp:coreProperties>
</file>