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88" w:rsidRDefault="008437DE">
      <w:pPr>
        <w:pStyle w:val="a9"/>
        <w:framePr w:wrap="around" w:vAnchor="page" w:hAnchor="page" w:x="11090" w:y="16039"/>
        <w:shd w:val="clear" w:color="auto" w:fill="auto"/>
        <w:spacing w:line="190" w:lineRule="exact"/>
        <w:ind w:left="20"/>
      </w:pPr>
      <w:r>
        <w:t>1</w:t>
      </w:r>
    </w:p>
    <w:p w:rsidR="00202E3E" w:rsidRDefault="00202E3E" w:rsidP="00202E3E">
      <w:pPr>
        <w:spacing w:line="322" w:lineRule="exact"/>
        <w:jc w:val="center"/>
        <w:rPr>
          <w:rFonts w:ascii="Times New Roman" w:eastAsia="Times New Roman" w:hAnsi="Times New Roman" w:cs="Times New Roman"/>
          <w:spacing w:val="1"/>
        </w:rPr>
      </w:pPr>
    </w:p>
    <w:p w:rsidR="00202E3E" w:rsidRDefault="00202E3E" w:rsidP="00202E3E">
      <w:pPr>
        <w:spacing w:line="322" w:lineRule="exact"/>
        <w:jc w:val="center"/>
        <w:rPr>
          <w:rFonts w:ascii="Times New Roman" w:eastAsia="Times New Roman" w:hAnsi="Times New Roman" w:cs="Times New Roman"/>
          <w:spacing w:val="1"/>
        </w:rPr>
      </w:pPr>
    </w:p>
    <w:p w:rsidR="00286788" w:rsidRDefault="00286788">
      <w:pPr>
        <w:rPr>
          <w:sz w:val="2"/>
          <w:szCs w:val="2"/>
        </w:rPr>
      </w:pPr>
    </w:p>
    <w:p w:rsidR="00202E3E" w:rsidRDefault="00202E3E" w:rsidP="00F36D39">
      <w:pPr>
        <w:pStyle w:val="30"/>
        <w:framePr w:w="10426" w:h="10096" w:hRule="exact" w:wrap="around" w:vAnchor="page" w:hAnchor="page" w:x="1081" w:y="4606"/>
        <w:shd w:val="clear" w:color="auto" w:fill="auto"/>
        <w:spacing w:before="0" w:after="0"/>
        <w:ind w:right="62"/>
      </w:pPr>
      <w:r>
        <w:t>ПОЛОЖЕНИЕ</w:t>
      </w:r>
    </w:p>
    <w:p w:rsidR="00202E3E" w:rsidRDefault="00202E3E" w:rsidP="00F36D39">
      <w:pPr>
        <w:pStyle w:val="30"/>
        <w:framePr w:w="10426" w:h="10096" w:hRule="exact" w:wrap="around" w:vAnchor="page" w:hAnchor="page" w:x="1081" w:y="4606"/>
        <w:shd w:val="clear" w:color="auto" w:fill="auto"/>
        <w:spacing w:before="0" w:after="0"/>
        <w:ind w:right="62"/>
      </w:pPr>
      <w:r>
        <w:t xml:space="preserve"> о работе с персональными данными </w:t>
      </w:r>
      <w:proofErr w:type="gramStart"/>
      <w:r>
        <w:t>в</w:t>
      </w:r>
      <w:proofErr w:type="gramEnd"/>
    </w:p>
    <w:p w:rsidR="00202E3E" w:rsidRDefault="00202E3E" w:rsidP="00F36D39">
      <w:pPr>
        <w:pStyle w:val="30"/>
        <w:framePr w:w="10426" w:h="10096" w:hRule="exact" w:wrap="around" w:vAnchor="page" w:hAnchor="page" w:x="1081" w:y="4606"/>
        <w:shd w:val="clear" w:color="auto" w:fill="auto"/>
        <w:spacing w:before="0" w:after="0" w:line="280" w:lineRule="exact"/>
        <w:ind w:right="62"/>
      </w:pPr>
      <w:r>
        <w:t>МАДОУ «ДС № 40 г. Благовещенска»</w:t>
      </w:r>
    </w:p>
    <w:p w:rsidR="00202E3E" w:rsidRDefault="00202E3E" w:rsidP="00F36D39">
      <w:pPr>
        <w:pStyle w:val="10"/>
        <w:framePr w:w="10426" w:h="10096" w:hRule="exact" w:wrap="around" w:vAnchor="page" w:hAnchor="page" w:x="1081" w:y="4606"/>
        <w:shd w:val="clear" w:color="auto" w:fill="auto"/>
        <w:spacing w:before="0" w:after="197" w:line="240" w:lineRule="exact"/>
        <w:ind w:left="4040"/>
      </w:pPr>
      <w:bookmarkStart w:id="0" w:name="bookmark0"/>
    </w:p>
    <w:p w:rsidR="00202E3E" w:rsidRPr="00D85682" w:rsidRDefault="00202E3E" w:rsidP="00F36D39">
      <w:pPr>
        <w:pStyle w:val="10"/>
        <w:framePr w:w="10426" w:h="10096" w:hRule="exact" w:wrap="around" w:vAnchor="page" w:hAnchor="page" w:x="1081" w:y="4606"/>
        <w:shd w:val="clear" w:color="auto" w:fill="auto"/>
        <w:spacing w:before="0" w:after="197" w:line="240" w:lineRule="exact"/>
        <w:ind w:left="4040"/>
        <w:rPr>
          <w:sz w:val="28"/>
          <w:szCs w:val="28"/>
        </w:rPr>
      </w:pPr>
      <w:r w:rsidRPr="00D85682">
        <w:rPr>
          <w:sz w:val="28"/>
          <w:szCs w:val="28"/>
        </w:rPr>
        <w:t>1. Общие положения</w:t>
      </w:r>
      <w:bookmarkEnd w:id="0"/>
    </w:p>
    <w:p w:rsidR="00202E3E" w:rsidRPr="00D85682" w:rsidRDefault="00202E3E" w:rsidP="00F36D39">
      <w:pPr>
        <w:pStyle w:val="21"/>
        <w:framePr w:w="10426" w:h="10096" w:hRule="exact" w:wrap="around" w:vAnchor="page" w:hAnchor="page" w:x="1081" w:y="4606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Положение о работе с персональными данными работников МАДОУ «ДС № 40 г. Благовещенска» (далее ДОУ) разработано в соответствии с Трудовым кодексом РФ, законом РФ «О персональных данных» от 27 июля 2006 г. № 152-ФЗ (с изменениями на 30 декабря 2020 года) и нормативно-правовыми актами, действующими на территории РФ.</w:t>
      </w:r>
    </w:p>
    <w:p w:rsidR="00202E3E" w:rsidRPr="00D85682" w:rsidRDefault="00202E3E" w:rsidP="00F36D39">
      <w:pPr>
        <w:pStyle w:val="21"/>
        <w:framePr w:w="10426" w:h="10096" w:hRule="exact" w:wrap="around" w:vAnchor="page" w:hAnchor="page" w:x="1081" w:y="4606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Настоящее Положение определяет порядок работы (сбора, обработки, использования, хранения и т. д.) с персональными данными работников и гарантии конфиденциальности сведений о работнике, предоставленных работником работодателю.</w:t>
      </w:r>
    </w:p>
    <w:p w:rsidR="00202E3E" w:rsidRPr="00D85682" w:rsidRDefault="00202E3E" w:rsidP="00F36D39">
      <w:pPr>
        <w:pStyle w:val="21"/>
        <w:framePr w:w="10426" w:h="10096" w:hRule="exact" w:wrap="around" w:vAnchor="page" w:hAnchor="page" w:x="1081" w:y="4606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Целью настоящего Положения является исполнение законодательства РФ в области защиты персональных данных.</w:t>
      </w:r>
    </w:p>
    <w:p w:rsidR="00202E3E" w:rsidRPr="00D85682" w:rsidRDefault="00202E3E" w:rsidP="00F36D39">
      <w:pPr>
        <w:pStyle w:val="21"/>
        <w:framePr w:w="10426" w:h="10096" w:hRule="exact" w:wrap="around" w:vAnchor="page" w:hAnchor="page" w:x="1081" w:y="4606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Настоящее Положение вступает в силу с момента его утверждения</w:t>
      </w:r>
    </w:p>
    <w:p w:rsidR="00202E3E" w:rsidRPr="00D85682" w:rsidRDefault="00202E3E" w:rsidP="00F36D39">
      <w:pPr>
        <w:pStyle w:val="10"/>
        <w:framePr w:w="10426" w:h="10096" w:hRule="exact" w:wrap="around" w:vAnchor="page" w:hAnchor="page" w:x="1081" w:y="4606"/>
        <w:numPr>
          <w:ilvl w:val="0"/>
          <w:numId w:val="2"/>
        </w:numPr>
        <w:shd w:val="clear" w:color="auto" w:fill="auto"/>
        <w:tabs>
          <w:tab w:val="left" w:pos="3012"/>
        </w:tabs>
        <w:spacing w:before="0" w:after="0" w:line="322" w:lineRule="exact"/>
        <w:ind w:left="2620"/>
        <w:jc w:val="both"/>
        <w:rPr>
          <w:sz w:val="28"/>
          <w:szCs w:val="28"/>
        </w:rPr>
      </w:pPr>
      <w:bookmarkStart w:id="1" w:name="bookmark1"/>
      <w:r w:rsidRPr="00D85682">
        <w:rPr>
          <w:sz w:val="28"/>
          <w:szCs w:val="28"/>
        </w:rPr>
        <w:t>Понятие и состав персональных данных</w:t>
      </w:r>
      <w:bookmarkEnd w:id="1"/>
    </w:p>
    <w:p w:rsidR="00202E3E" w:rsidRPr="00D85682" w:rsidRDefault="00202E3E" w:rsidP="00F36D39">
      <w:pPr>
        <w:pStyle w:val="21"/>
        <w:framePr w:w="10426" w:h="10096" w:hRule="exact" w:wrap="around" w:vAnchor="page" w:hAnchor="page" w:x="1081" w:y="4606"/>
        <w:numPr>
          <w:ilvl w:val="1"/>
          <w:numId w:val="2"/>
        </w:numPr>
        <w:shd w:val="clear" w:color="auto" w:fill="auto"/>
        <w:tabs>
          <w:tab w:val="left" w:pos="993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202E3E" w:rsidRPr="00D85682" w:rsidRDefault="00202E3E" w:rsidP="00F36D39">
      <w:pPr>
        <w:pStyle w:val="21"/>
        <w:framePr w:w="10426" w:h="10096" w:hRule="exact" w:wrap="around" w:vAnchor="page" w:hAnchor="page" w:x="1081" w:y="4606"/>
        <w:numPr>
          <w:ilvl w:val="1"/>
          <w:numId w:val="2"/>
        </w:numPr>
        <w:shd w:val="clear" w:color="auto" w:fill="auto"/>
        <w:tabs>
          <w:tab w:val="left" w:pos="993"/>
        </w:tabs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Состав персональных данных работника:</w:t>
      </w:r>
    </w:p>
    <w:p w:rsidR="00202E3E" w:rsidRPr="00D85682" w:rsidRDefault="00202E3E" w:rsidP="00F36D39">
      <w:pPr>
        <w:pStyle w:val="21"/>
        <w:framePr w:w="10426" w:h="10096" w:hRule="exact" w:wrap="around" w:vAnchor="page" w:hAnchor="page" w:x="1081" w:y="4606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анкета;</w:t>
      </w:r>
    </w:p>
    <w:p w:rsidR="00202E3E" w:rsidRPr="00D85682" w:rsidRDefault="00202E3E" w:rsidP="00F36D39">
      <w:pPr>
        <w:pStyle w:val="21"/>
        <w:framePr w:w="10426" w:h="10096" w:hRule="exact" w:wrap="around" w:vAnchor="page" w:hAnchor="page" w:x="1081" w:y="4606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автобиография;</w:t>
      </w:r>
    </w:p>
    <w:p w:rsidR="00202E3E" w:rsidRPr="00D85682" w:rsidRDefault="00202E3E" w:rsidP="00F36D39">
      <w:pPr>
        <w:pStyle w:val="21"/>
        <w:framePr w:w="10426" w:h="10096" w:hRule="exact" w:wrap="around" w:vAnchor="page" w:hAnchor="page" w:x="1081" w:y="4606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образование;</w:t>
      </w:r>
    </w:p>
    <w:p w:rsidR="00202E3E" w:rsidRPr="00D85682" w:rsidRDefault="00202E3E" w:rsidP="00F36D39">
      <w:pPr>
        <w:pStyle w:val="21"/>
        <w:framePr w:w="10426" w:h="10096" w:hRule="exact" w:wrap="around" w:vAnchor="page" w:hAnchor="page" w:x="1081" w:y="4606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сведения о трудовом и общем стаже;</w:t>
      </w:r>
    </w:p>
    <w:p w:rsidR="00202E3E" w:rsidRPr="00D85682" w:rsidRDefault="00202E3E" w:rsidP="00F36D39">
      <w:pPr>
        <w:pStyle w:val="21"/>
        <w:framePr w:w="10426" w:h="10096" w:hRule="exact" w:wrap="around" w:vAnchor="page" w:hAnchor="page" w:x="1081" w:y="4606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сведения о предыдущем месте работы;</w:t>
      </w:r>
    </w:p>
    <w:p w:rsidR="00F36D39" w:rsidRDefault="00F36D39" w:rsidP="00F36D39">
      <w:pPr>
        <w:framePr w:h="3437" w:wrap="none" w:vAnchor="text" w:hAnchor="margin" w:x="2" w:y="1"/>
        <w:ind w:left="851"/>
        <w:jc w:val="center"/>
        <w:rPr>
          <w:sz w:val="2"/>
          <w:szCs w:val="2"/>
        </w:rPr>
      </w:pPr>
      <w:bookmarkStart w:id="2" w:name="_GoBack"/>
      <w:r>
        <w:rPr>
          <w:noProof/>
          <w:lang w:bidi="ar-SA"/>
        </w:rPr>
        <w:drawing>
          <wp:inline distT="0" distB="0" distL="0" distR="0">
            <wp:extent cx="6810375" cy="2181225"/>
            <wp:effectExtent l="0" t="0" r="9525" b="9525"/>
            <wp:docPr id="1" name="Рисунок 1" descr="C:\Users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202E3E" w:rsidRDefault="00202E3E">
      <w:pPr>
        <w:rPr>
          <w:sz w:val="2"/>
          <w:szCs w:val="2"/>
        </w:rPr>
        <w:sectPr w:rsidR="00202E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lastRenderedPageBreak/>
        <w:t xml:space="preserve"> сведения о составе семьи;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паспортные данные;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сведения о воинском учете;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сведения о заработной плате сотрудника;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сведения о социальных льготах;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специальность;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занимаемая должность;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размер заработной платы;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наличие судимостей;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адрес места жительства;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домашний телефон;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содержание трудового договора;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содержание декларации, подаваемой в налоговую инспекцию;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подлинники и копии приказов по личному составу;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личные дела и трудовые книжки сотрудников;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основания к приказам по личному составу;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копии отчетов, направляемые в органы статистики;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копии документов об образовании;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фотографии и иные сведения, относящиеся к персональным данным работника;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рекомендации, характеристики и т.п.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1"/>
          <w:numId w:val="2"/>
        </w:numPr>
        <w:shd w:val="clear" w:color="auto" w:fill="auto"/>
        <w:tabs>
          <w:tab w:val="left" w:pos="1016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>Указанные в п. 2.2. сведения являются конфиденциальными и не подлежат разглашению иначе как по основаниям, предусмотренным законодательством РФ.</w:t>
      </w:r>
    </w:p>
    <w:p w:rsidR="00286788" w:rsidRPr="00D85682" w:rsidRDefault="008437DE" w:rsidP="00D85682">
      <w:pPr>
        <w:pStyle w:val="10"/>
        <w:framePr w:w="10200" w:h="15406" w:hRule="exact" w:wrap="around" w:vAnchor="page" w:hAnchor="page" w:x="720" w:y="591"/>
        <w:numPr>
          <w:ilvl w:val="0"/>
          <w:numId w:val="2"/>
        </w:numPr>
        <w:shd w:val="clear" w:color="auto" w:fill="auto"/>
        <w:tabs>
          <w:tab w:val="left" w:pos="2732"/>
        </w:tabs>
        <w:spacing w:before="0" w:after="0" w:line="322" w:lineRule="exact"/>
        <w:ind w:left="2340"/>
        <w:jc w:val="both"/>
        <w:rPr>
          <w:sz w:val="28"/>
          <w:szCs w:val="28"/>
        </w:rPr>
      </w:pPr>
      <w:bookmarkStart w:id="3" w:name="bookmark2"/>
      <w:r w:rsidRPr="00D85682">
        <w:rPr>
          <w:sz w:val="28"/>
          <w:szCs w:val="28"/>
        </w:rPr>
        <w:t>Доступ к персональным данным сотрудника</w:t>
      </w:r>
      <w:bookmarkEnd w:id="3"/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1"/>
          <w:numId w:val="2"/>
        </w:numPr>
        <w:shd w:val="clear" w:color="auto" w:fill="auto"/>
        <w:tabs>
          <w:tab w:val="left" w:pos="851"/>
        </w:tabs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Внутренний доступ (использование информации работниками ДОУ).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shd w:val="clear" w:color="auto" w:fill="auto"/>
        <w:tabs>
          <w:tab w:val="left" w:pos="851"/>
        </w:tabs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>Право доступа к персональным данным работника имеют: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руководитель ДОУ;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делопроизводитель;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сотрудники бухгалтерии, в пределах своей компетенции;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сам работник.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1"/>
          <w:numId w:val="2"/>
        </w:numPr>
        <w:shd w:val="clear" w:color="auto" w:fill="auto"/>
        <w:tabs>
          <w:tab w:val="left" w:pos="851"/>
        </w:tabs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Внешний доступ (государственные структуры).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shd w:val="clear" w:color="auto" w:fill="auto"/>
        <w:tabs>
          <w:tab w:val="left" w:pos="851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>Персональные данные работников могут предоставляться только по запросу компетентных органов, имеющих соответствующие полномочия: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федеральная налоговая служба;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правоохранительные органы;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органы статистики;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бюро кредитных историй;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военкоматы;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органы социального страхования;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пенсионные фонды;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подразделения муниципальных органов управления.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1"/>
          <w:numId w:val="2"/>
        </w:numPr>
        <w:shd w:val="clear" w:color="auto" w:fill="auto"/>
        <w:tabs>
          <w:tab w:val="left" w:pos="851"/>
        </w:tabs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Другие организации (третьи лица).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shd w:val="clear" w:color="auto" w:fill="auto"/>
        <w:tabs>
          <w:tab w:val="left" w:pos="851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Сведения о работнике (в том </w:t>
      </w:r>
      <w:proofErr w:type="gramStart"/>
      <w:r w:rsidRPr="00D85682">
        <w:rPr>
          <w:sz w:val="28"/>
          <w:szCs w:val="28"/>
        </w:rPr>
        <w:t>числе</w:t>
      </w:r>
      <w:proofErr w:type="gramEnd"/>
      <w:r w:rsidRPr="00D85682">
        <w:rPr>
          <w:sz w:val="28"/>
          <w:szCs w:val="28"/>
        </w:rPr>
        <w:t xml:space="preserve"> уволенном из данных архива) предоставляются третьим лицам на основании письменного заявления самого работника.</w:t>
      </w:r>
    </w:p>
    <w:p w:rsidR="00286788" w:rsidRPr="00D85682" w:rsidRDefault="008437DE" w:rsidP="00D85682">
      <w:pPr>
        <w:pStyle w:val="21"/>
        <w:framePr w:w="10200" w:h="15406" w:hRule="exact" w:wrap="around" w:vAnchor="page" w:hAnchor="page" w:x="720" w:y="591"/>
        <w:numPr>
          <w:ilvl w:val="1"/>
          <w:numId w:val="2"/>
        </w:numPr>
        <w:shd w:val="clear" w:color="auto" w:fill="auto"/>
        <w:tabs>
          <w:tab w:val="left" w:pos="851"/>
        </w:tabs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Родственники и члены семей.</w:t>
      </w:r>
    </w:p>
    <w:p w:rsidR="00286788" w:rsidRDefault="008437DE">
      <w:pPr>
        <w:pStyle w:val="a9"/>
        <w:framePr w:wrap="around" w:vAnchor="page" w:hAnchor="page" w:x="11088" w:y="16068"/>
        <w:shd w:val="clear" w:color="auto" w:fill="auto"/>
        <w:spacing w:line="190" w:lineRule="exact"/>
        <w:ind w:left="20"/>
      </w:pPr>
      <w:r>
        <w:t>2</w:t>
      </w:r>
    </w:p>
    <w:p w:rsidR="00286788" w:rsidRDefault="00286788">
      <w:pPr>
        <w:rPr>
          <w:sz w:val="2"/>
          <w:szCs w:val="2"/>
        </w:rPr>
        <w:sectPr w:rsidR="0028678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86788" w:rsidRPr="00D85682" w:rsidRDefault="008437DE" w:rsidP="00D85682">
      <w:pPr>
        <w:pStyle w:val="21"/>
        <w:framePr w:w="10219" w:h="15286" w:hRule="exact" w:wrap="around" w:vAnchor="page" w:hAnchor="page" w:x="710" w:y="591"/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20" w:right="20" w:firstLine="420"/>
        <w:jc w:val="both"/>
        <w:rPr>
          <w:sz w:val="28"/>
          <w:szCs w:val="28"/>
        </w:rPr>
      </w:pPr>
      <w:r w:rsidRPr="00D85682">
        <w:rPr>
          <w:sz w:val="28"/>
          <w:szCs w:val="28"/>
        </w:rPr>
        <w:lastRenderedPageBreak/>
        <w:t>Персональные данные работника предоставляются родственникам или членам его семьи только с письменного разрешения работника.</w:t>
      </w:r>
    </w:p>
    <w:p w:rsidR="00286788" w:rsidRPr="00D85682" w:rsidRDefault="008437DE" w:rsidP="00D85682">
      <w:pPr>
        <w:pStyle w:val="60"/>
        <w:framePr w:w="10219" w:h="15286" w:hRule="exact" w:wrap="around" w:vAnchor="page" w:hAnchor="page" w:x="710" w:y="591"/>
        <w:numPr>
          <w:ilvl w:val="0"/>
          <w:numId w:val="2"/>
        </w:numPr>
        <w:shd w:val="clear" w:color="auto" w:fill="auto"/>
        <w:tabs>
          <w:tab w:val="left" w:pos="851"/>
          <w:tab w:val="left" w:pos="993"/>
          <w:tab w:val="left" w:pos="3835"/>
        </w:tabs>
        <w:ind w:left="3480" w:firstLine="0"/>
        <w:rPr>
          <w:sz w:val="28"/>
          <w:szCs w:val="28"/>
        </w:rPr>
      </w:pPr>
      <w:r w:rsidRPr="00D85682">
        <w:rPr>
          <w:sz w:val="28"/>
          <w:szCs w:val="28"/>
        </w:rPr>
        <w:t>Обязанности работодателя</w:t>
      </w:r>
    </w:p>
    <w:p w:rsidR="00286788" w:rsidRPr="00D85682" w:rsidRDefault="008437DE" w:rsidP="00D85682">
      <w:pPr>
        <w:pStyle w:val="21"/>
        <w:framePr w:w="10219" w:h="15286" w:hRule="exact" w:wrap="around" w:vAnchor="page" w:hAnchor="page" w:x="710" w:y="591"/>
        <w:numPr>
          <w:ilvl w:val="1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20" w:right="20" w:firstLine="42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В целях исполнения требований законодательства РФ при обработке персональных данных, все работники должны исполнять установленный порядок работы:</w:t>
      </w:r>
    </w:p>
    <w:p w:rsidR="00286788" w:rsidRPr="00D85682" w:rsidRDefault="008437DE" w:rsidP="00D85682">
      <w:pPr>
        <w:pStyle w:val="21"/>
        <w:framePr w:w="10219" w:h="15286" w:hRule="exact" w:wrap="around" w:vAnchor="page" w:hAnchor="page" w:x="710" w:y="591"/>
        <w:numPr>
          <w:ilvl w:val="2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20" w:right="20" w:firstLine="42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Работа с персональными данными работников должна не нарушать требований законодательства РФ и локальных нормативных актов учреждения, и должна быть непосредственно связана с осуществлением ими своих трудовых функций.</w:t>
      </w:r>
    </w:p>
    <w:p w:rsidR="00286788" w:rsidRPr="00D85682" w:rsidRDefault="008437DE" w:rsidP="00D85682">
      <w:pPr>
        <w:pStyle w:val="21"/>
        <w:framePr w:w="10219" w:h="15286" w:hRule="exact" w:wrap="around" w:vAnchor="page" w:hAnchor="page" w:x="710" w:y="591"/>
        <w:numPr>
          <w:ilvl w:val="2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20" w:right="20" w:firstLine="42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</w:p>
    <w:p w:rsidR="00286788" w:rsidRPr="00D85682" w:rsidRDefault="008437DE" w:rsidP="00D85682">
      <w:pPr>
        <w:pStyle w:val="21"/>
        <w:framePr w:w="10219" w:h="15286" w:hRule="exact" w:wrap="around" w:vAnchor="page" w:hAnchor="page" w:x="710" w:y="591"/>
        <w:numPr>
          <w:ilvl w:val="2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20" w:right="20" w:firstLine="42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письменного согласия на сбор информации.</w:t>
      </w:r>
    </w:p>
    <w:p w:rsidR="00286788" w:rsidRPr="00D85682" w:rsidRDefault="008437DE" w:rsidP="00D85682">
      <w:pPr>
        <w:pStyle w:val="21"/>
        <w:framePr w:w="10219" w:h="15286" w:hRule="exact" w:wrap="around" w:vAnchor="page" w:hAnchor="page" w:x="710" w:y="591"/>
        <w:numPr>
          <w:ilvl w:val="2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20" w:right="20" w:firstLine="42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сбору, если иное не предусмотрено законодательством.</w:t>
      </w:r>
    </w:p>
    <w:p w:rsidR="00286788" w:rsidRPr="00D85682" w:rsidRDefault="008437DE" w:rsidP="00D85682">
      <w:pPr>
        <w:pStyle w:val="21"/>
        <w:framePr w:w="10219" w:h="15286" w:hRule="exact" w:wrap="around" w:vAnchor="page" w:hAnchor="page" w:x="710" w:y="591"/>
        <w:numPr>
          <w:ilvl w:val="2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20" w:right="20" w:firstLine="42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Защита персональных данных работника должна обеспечиваться полностью за счет работодателя.</w:t>
      </w:r>
    </w:p>
    <w:p w:rsidR="00286788" w:rsidRPr="00D85682" w:rsidRDefault="008437DE" w:rsidP="00D85682">
      <w:pPr>
        <w:pStyle w:val="21"/>
        <w:framePr w:w="10219" w:h="15286" w:hRule="exact" w:wrap="around" w:vAnchor="page" w:hAnchor="page" w:x="710" w:y="591"/>
        <w:numPr>
          <w:ilvl w:val="2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20" w:right="20" w:firstLine="42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Учреждение обязано при приеме на работу, а также при любых изменениях правил работы с персональными данными обязано письменно знакомить с ними всех работников учреждения.</w:t>
      </w:r>
    </w:p>
    <w:p w:rsidR="00286788" w:rsidRPr="00D85682" w:rsidRDefault="008437DE" w:rsidP="00D85682">
      <w:pPr>
        <w:pStyle w:val="60"/>
        <w:framePr w:w="10219" w:h="15286" w:hRule="exact" w:wrap="around" w:vAnchor="page" w:hAnchor="page" w:x="710" w:y="591"/>
        <w:shd w:val="clear" w:color="auto" w:fill="auto"/>
        <w:tabs>
          <w:tab w:val="left" w:pos="851"/>
          <w:tab w:val="left" w:pos="993"/>
        </w:tabs>
        <w:ind w:left="3660" w:firstLine="0"/>
        <w:jc w:val="left"/>
        <w:rPr>
          <w:sz w:val="28"/>
          <w:szCs w:val="28"/>
        </w:rPr>
      </w:pPr>
      <w:r w:rsidRPr="00D85682">
        <w:rPr>
          <w:sz w:val="28"/>
          <w:szCs w:val="28"/>
        </w:rPr>
        <w:t>5. Обязанности работника</w:t>
      </w:r>
    </w:p>
    <w:p w:rsidR="00286788" w:rsidRPr="00D85682" w:rsidRDefault="008437DE" w:rsidP="00D85682">
      <w:pPr>
        <w:pStyle w:val="21"/>
        <w:framePr w:w="10219" w:h="15286" w:hRule="exact" w:wrap="around" w:vAnchor="page" w:hAnchor="page" w:x="710" w:y="591"/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20" w:firstLine="42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>Работник обязан:</w:t>
      </w:r>
    </w:p>
    <w:p w:rsidR="00286788" w:rsidRPr="00D85682" w:rsidRDefault="008437DE" w:rsidP="00D85682">
      <w:pPr>
        <w:pStyle w:val="21"/>
        <w:framePr w:w="10219" w:h="15286" w:hRule="exact" w:wrap="around" w:vAnchor="page" w:hAnchor="page" w:x="710" w:y="591"/>
        <w:numPr>
          <w:ilvl w:val="0"/>
          <w:numId w:val="4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20" w:right="20" w:firstLine="42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Передать работодателю все персональные данные, указанные в соответствующих документах.</w:t>
      </w:r>
    </w:p>
    <w:p w:rsidR="00286788" w:rsidRPr="00D85682" w:rsidRDefault="008437DE" w:rsidP="00D85682">
      <w:pPr>
        <w:pStyle w:val="21"/>
        <w:framePr w:w="10219" w:h="15286" w:hRule="exact" w:wrap="around" w:vAnchor="page" w:hAnchor="page" w:x="710" w:y="591"/>
        <w:numPr>
          <w:ilvl w:val="0"/>
          <w:numId w:val="4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20" w:right="20" w:firstLine="42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В установленный правилами срок сообщать работодателю об изменении своих персональных данных.</w:t>
      </w:r>
    </w:p>
    <w:p w:rsidR="00286788" w:rsidRPr="00D85682" w:rsidRDefault="008437DE" w:rsidP="00D85682">
      <w:pPr>
        <w:pStyle w:val="60"/>
        <w:framePr w:w="10219" w:h="15286" w:hRule="exact" w:wrap="around" w:vAnchor="page" w:hAnchor="page" w:x="710" w:y="591"/>
        <w:numPr>
          <w:ilvl w:val="0"/>
          <w:numId w:val="5"/>
        </w:numPr>
        <w:shd w:val="clear" w:color="auto" w:fill="auto"/>
        <w:tabs>
          <w:tab w:val="left" w:pos="851"/>
          <w:tab w:val="left" w:pos="993"/>
          <w:tab w:val="left" w:pos="4435"/>
        </w:tabs>
        <w:ind w:left="4080" w:firstLine="0"/>
        <w:rPr>
          <w:sz w:val="28"/>
          <w:szCs w:val="28"/>
        </w:rPr>
      </w:pPr>
      <w:r w:rsidRPr="00D85682">
        <w:rPr>
          <w:sz w:val="28"/>
          <w:szCs w:val="28"/>
        </w:rPr>
        <w:t>Права работника</w:t>
      </w:r>
    </w:p>
    <w:p w:rsidR="00286788" w:rsidRPr="00D85682" w:rsidRDefault="008437DE" w:rsidP="00D85682">
      <w:pPr>
        <w:pStyle w:val="21"/>
        <w:framePr w:w="10219" w:h="15286" w:hRule="exact" w:wrap="around" w:vAnchor="page" w:hAnchor="page" w:x="710" w:y="591"/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20" w:firstLine="42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>Работник имеет право:</w:t>
      </w:r>
    </w:p>
    <w:p w:rsidR="00286788" w:rsidRPr="00D85682" w:rsidRDefault="008437DE" w:rsidP="00D85682">
      <w:pPr>
        <w:pStyle w:val="21"/>
        <w:framePr w:w="10219" w:h="15286" w:hRule="exact" w:wrap="around" w:vAnchor="page" w:hAnchor="page" w:x="710" w:y="591"/>
        <w:numPr>
          <w:ilvl w:val="1"/>
          <w:numId w:val="5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20" w:firstLine="42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На просмотр персональной информации, имеющейся у работодателя.</w:t>
      </w:r>
    </w:p>
    <w:p w:rsidR="00286788" w:rsidRPr="00D85682" w:rsidRDefault="008437DE" w:rsidP="00D85682">
      <w:pPr>
        <w:pStyle w:val="21"/>
        <w:framePr w:w="10219" w:h="15286" w:hRule="exact" w:wrap="around" w:vAnchor="page" w:hAnchor="page" w:x="710" w:y="591"/>
        <w:numPr>
          <w:ilvl w:val="1"/>
          <w:numId w:val="5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20" w:right="20" w:firstLine="42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</w:p>
    <w:p w:rsidR="00286788" w:rsidRPr="00D85682" w:rsidRDefault="008437DE" w:rsidP="00D85682">
      <w:pPr>
        <w:pStyle w:val="21"/>
        <w:framePr w:w="10219" w:h="15286" w:hRule="exact" w:wrap="around" w:vAnchor="page" w:hAnchor="page" w:x="710" w:y="591"/>
        <w:numPr>
          <w:ilvl w:val="1"/>
          <w:numId w:val="5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20" w:right="20" w:firstLine="42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</w:p>
    <w:p w:rsidR="00286788" w:rsidRPr="00D85682" w:rsidRDefault="008437DE" w:rsidP="00D85682">
      <w:pPr>
        <w:pStyle w:val="21"/>
        <w:framePr w:w="10219" w:h="15286" w:hRule="exact" w:wrap="around" w:vAnchor="page" w:hAnchor="page" w:x="710" w:y="591"/>
        <w:numPr>
          <w:ilvl w:val="1"/>
          <w:numId w:val="5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20" w:right="20" w:firstLine="42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</w:p>
    <w:p w:rsidR="00286788" w:rsidRPr="00D85682" w:rsidRDefault="008437DE" w:rsidP="00D85682">
      <w:pPr>
        <w:pStyle w:val="21"/>
        <w:framePr w:w="10219" w:h="15286" w:hRule="exact" w:wrap="around" w:vAnchor="page" w:hAnchor="page" w:x="710" w:y="591"/>
        <w:numPr>
          <w:ilvl w:val="1"/>
          <w:numId w:val="5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20" w:right="20" w:firstLine="42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Обжаловать в судебном порядке любые неправомерные действия или бездействие работодателя при обработке и защите персональных данных работника.</w:t>
      </w:r>
    </w:p>
    <w:p w:rsidR="00286788" w:rsidRDefault="008437DE">
      <w:pPr>
        <w:pStyle w:val="a9"/>
        <w:framePr w:wrap="around" w:vAnchor="page" w:hAnchor="page" w:x="11078" w:y="16068"/>
        <w:shd w:val="clear" w:color="auto" w:fill="auto"/>
        <w:spacing w:line="190" w:lineRule="exact"/>
        <w:ind w:left="20"/>
      </w:pPr>
      <w:r>
        <w:t>3</w:t>
      </w:r>
    </w:p>
    <w:p w:rsidR="00286788" w:rsidRDefault="00286788">
      <w:pPr>
        <w:rPr>
          <w:sz w:val="2"/>
          <w:szCs w:val="2"/>
        </w:rPr>
        <w:sectPr w:rsidR="0028678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86788" w:rsidRPr="00D85682" w:rsidRDefault="008437DE" w:rsidP="00D85682">
      <w:pPr>
        <w:pStyle w:val="10"/>
        <w:framePr w:w="10219" w:h="15481" w:hRule="exact" w:wrap="around" w:vAnchor="page" w:hAnchor="page" w:x="710" w:y="591"/>
        <w:numPr>
          <w:ilvl w:val="0"/>
          <w:numId w:val="5"/>
        </w:numPr>
        <w:shd w:val="clear" w:color="auto" w:fill="auto"/>
        <w:tabs>
          <w:tab w:val="left" w:pos="2293"/>
        </w:tabs>
        <w:spacing w:before="0" w:after="0" w:line="322" w:lineRule="exact"/>
        <w:ind w:left="1960"/>
        <w:jc w:val="both"/>
        <w:rPr>
          <w:sz w:val="28"/>
          <w:szCs w:val="28"/>
        </w:rPr>
      </w:pPr>
      <w:bookmarkStart w:id="4" w:name="bookmark3"/>
      <w:r w:rsidRPr="00D85682">
        <w:rPr>
          <w:sz w:val="28"/>
          <w:szCs w:val="28"/>
        </w:rPr>
        <w:lastRenderedPageBreak/>
        <w:t>Сбор, обработка и хранение персональных данных</w:t>
      </w:r>
      <w:bookmarkEnd w:id="4"/>
    </w:p>
    <w:p w:rsidR="00286788" w:rsidRPr="00D85682" w:rsidRDefault="008437DE" w:rsidP="00D85682">
      <w:pPr>
        <w:pStyle w:val="21"/>
        <w:framePr w:w="10219" w:h="15481" w:hRule="exact" w:wrap="around" w:vAnchor="page" w:hAnchor="page" w:x="710" w:y="591"/>
        <w:numPr>
          <w:ilvl w:val="1"/>
          <w:numId w:val="5"/>
        </w:numPr>
        <w:shd w:val="clear" w:color="auto" w:fill="auto"/>
        <w:tabs>
          <w:tab w:val="left" w:pos="993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</w:p>
    <w:p w:rsidR="00286788" w:rsidRPr="00D85682" w:rsidRDefault="008437DE" w:rsidP="00D85682">
      <w:pPr>
        <w:pStyle w:val="21"/>
        <w:framePr w:w="10219" w:h="15481" w:hRule="exact" w:wrap="around" w:vAnchor="page" w:hAnchor="page" w:x="710" w:y="591"/>
        <w:numPr>
          <w:ilvl w:val="1"/>
          <w:numId w:val="5"/>
        </w:numPr>
        <w:shd w:val="clear" w:color="auto" w:fill="auto"/>
        <w:tabs>
          <w:tab w:val="left" w:pos="993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</w:t>
      </w:r>
    </w:p>
    <w:p w:rsidR="00286788" w:rsidRPr="00D85682" w:rsidRDefault="008437DE" w:rsidP="00D85682">
      <w:pPr>
        <w:pStyle w:val="21"/>
        <w:framePr w:w="10219" w:h="15481" w:hRule="exact" w:wrap="around" w:vAnchor="page" w:hAnchor="page" w:x="710" w:y="591"/>
        <w:numPr>
          <w:ilvl w:val="2"/>
          <w:numId w:val="5"/>
        </w:numPr>
        <w:shd w:val="clear" w:color="auto" w:fill="auto"/>
        <w:tabs>
          <w:tab w:val="left" w:pos="993"/>
        </w:tabs>
        <w:spacing w:before="0" w:after="0" w:line="322" w:lineRule="exact"/>
        <w:ind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Анкета содержит вопросы о персональных данных работника.</w:t>
      </w:r>
    </w:p>
    <w:p w:rsidR="00286788" w:rsidRPr="00D85682" w:rsidRDefault="008437DE" w:rsidP="00D85682">
      <w:pPr>
        <w:pStyle w:val="21"/>
        <w:framePr w:w="10219" w:h="15481" w:hRule="exact" w:wrap="around" w:vAnchor="page" w:hAnchor="page" w:x="710" w:y="591"/>
        <w:numPr>
          <w:ilvl w:val="2"/>
          <w:numId w:val="5"/>
        </w:numPr>
        <w:shd w:val="clear" w:color="auto" w:fill="auto"/>
        <w:tabs>
          <w:tab w:val="left" w:pos="993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Анкета должна быть заполнена работником лично. Все поля анкеты 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</w:p>
    <w:p w:rsidR="00286788" w:rsidRPr="00D85682" w:rsidRDefault="008437DE" w:rsidP="00D85682">
      <w:pPr>
        <w:pStyle w:val="21"/>
        <w:framePr w:w="10219" w:h="15481" w:hRule="exact" w:wrap="around" w:vAnchor="page" w:hAnchor="page" w:x="710" w:y="591"/>
        <w:numPr>
          <w:ilvl w:val="2"/>
          <w:numId w:val="5"/>
        </w:numPr>
        <w:shd w:val="clear" w:color="auto" w:fill="auto"/>
        <w:tabs>
          <w:tab w:val="left" w:pos="993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Анкета работника хранится в личном деле у ответственного лица работодателя вместе с предоставленными документами.</w:t>
      </w:r>
    </w:p>
    <w:p w:rsidR="00286788" w:rsidRPr="00D85682" w:rsidRDefault="008437DE" w:rsidP="00D85682">
      <w:pPr>
        <w:pStyle w:val="21"/>
        <w:framePr w:w="10219" w:h="15481" w:hRule="exact" w:wrap="around" w:vAnchor="page" w:hAnchor="page" w:x="710" w:y="591"/>
        <w:numPr>
          <w:ilvl w:val="2"/>
          <w:numId w:val="5"/>
        </w:numPr>
        <w:shd w:val="clear" w:color="auto" w:fill="auto"/>
        <w:tabs>
          <w:tab w:val="left" w:pos="993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Личное дело работника оформляется в день вступления трудового договора в силу.</w:t>
      </w:r>
    </w:p>
    <w:p w:rsidR="00286788" w:rsidRPr="00D85682" w:rsidRDefault="008437DE" w:rsidP="00D85682">
      <w:pPr>
        <w:pStyle w:val="21"/>
        <w:framePr w:w="10219" w:h="15481" w:hRule="exact" w:wrap="around" w:vAnchor="page" w:hAnchor="page" w:x="710" w:y="591"/>
        <w:numPr>
          <w:ilvl w:val="2"/>
          <w:numId w:val="5"/>
        </w:numPr>
        <w:shd w:val="clear" w:color="auto" w:fill="auto"/>
        <w:tabs>
          <w:tab w:val="left" w:pos="993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</w:t>
      </w:r>
      <w:proofErr w:type="gramStart"/>
      <w:r w:rsidRPr="00D85682">
        <w:rPr>
          <w:sz w:val="28"/>
          <w:szCs w:val="28"/>
        </w:rPr>
        <w:t>Личное дело хранится в папках «дело» установленного образца, на которой указываются номер дела и Ф.И.О. работника.</w:t>
      </w:r>
      <w:proofErr w:type="gramEnd"/>
    </w:p>
    <w:p w:rsidR="00286788" w:rsidRPr="00D85682" w:rsidRDefault="008437DE" w:rsidP="00D85682">
      <w:pPr>
        <w:pStyle w:val="21"/>
        <w:framePr w:w="10219" w:h="15481" w:hRule="exact" w:wrap="around" w:vAnchor="page" w:hAnchor="page" w:x="710" w:y="591"/>
        <w:numPr>
          <w:ilvl w:val="2"/>
          <w:numId w:val="5"/>
        </w:numPr>
        <w:shd w:val="clear" w:color="auto" w:fill="auto"/>
        <w:tabs>
          <w:tab w:val="left" w:pos="993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Все документы личного дела хранятся строго в хронологическом порядке, с проставлением даты их получения, а также нумерации.</w:t>
      </w:r>
    </w:p>
    <w:p w:rsidR="00286788" w:rsidRPr="00D85682" w:rsidRDefault="008437DE" w:rsidP="00D85682">
      <w:pPr>
        <w:pStyle w:val="21"/>
        <w:framePr w:w="10219" w:h="15481" w:hRule="exact" w:wrap="around" w:vAnchor="page" w:hAnchor="page" w:x="710" w:y="591"/>
        <w:numPr>
          <w:ilvl w:val="2"/>
          <w:numId w:val="5"/>
        </w:numPr>
        <w:shd w:val="clear" w:color="auto" w:fill="auto"/>
        <w:tabs>
          <w:tab w:val="left" w:pos="993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Личное дело после прекращения трудового договора с сотрудником передается в архив, и хранится установленные законодательством сроки.</w:t>
      </w:r>
    </w:p>
    <w:p w:rsidR="00286788" w:rsidRPr="00D85682" w:rsidRDefault="008437DE" w:rsidP="00D85682">
      <w:pPr>
        <w:pStyle w:val="21"/>
        <w:framePr w:w="10219" w:h="15481" w:hRule="exact" w:wrap="around" w:vAnchor="page" w:hAnchor="page" w:x="710" w:y="591"/>
        <w:numPr>
          <w:ilvl w:val="1"/>
          <w:numId w:val="5"/>
        </w:numPr>
        <w:shd w:val="clear" w:color="auto" w:fill="auto"/>
        <w:tabs>
          <w:tab w:val="left" w:pos="993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Все полученные персональные данные должны храниться в месте, исключающем несанкционированных доступ третьих лиц.</w:t>
      </w:r>
    </w:p>
    <w:p w:rsidR="00286788" w:rsidRPr="00D85682" w:rsidRDefault="008437DE" w:rsidP="00D85682">
      <w:pPr>
        <w:pStyle w:val="21"/>
        <w:framePr w:w="10219" w:h="15481" w:hRule="exact" w:wrap="around" w:vAnchor="page" w:hAnchor="page" w:x="710" w:y="591"/>
        <w:numPr>
          <w:ilvl w:val="1"/>
          <w:numId w:val="5"/>
        </w:numPr>
        <w:shd w:val="clear" w:color="auto" w:fill="auto"/>
        <w:tabs>
          <w:tab w:val="left" w:pos="993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Электронные носители информации, должны быть защищены криптографическими средствами защиты информации.</w:t>
      </w:r>
    </w:p>
    <w:p w:rsidR="00286788" w:rsidRPr="00D85682" w:rsidRDefault="008437DE" w:rsidP="00D85682">
      <w:pPr>
        <w:pStyle w:val="10"/>
        <w:framePr w:w="10219" w:h="15481" w:hRule="exact" w:wrap="around" w:vAnchor="page" w:hAnchor="page" w:x="710" w:y="591"/>
        <w:numPr>
          <w:ilvl w:val="0"/>
          <w:numId w:val="5"/>
        </w:numPr>
        <w:shd w:val="clear" w:color="auto" w:fill="auto"/>
        <w:tabs>
          <w:tab w:val="left" w:pos="993"/>
          <w:tab w:val="left" w:pos="3453"/>
        </w:tabs>
        <w:spacing w:before="0" w:after="0" w:line="322" w:lineRule="exact"/>
        <w:ind w:left="3120"/>
        <w:jc w:val="both"/>
        <w:rPr>
          <w:sz w:val="28"/>
          <w:szCs w:val="28"/>
        </w:rPr>
      </w:pPr>
      <w:bookmarkStart w:id="5" w:name="bookmark4"/>
      <w:r w:rsidRPr="00D85682">
        <w:rPr>
          <w:sz w:val="28"/>
          <w:szCs w:val="28"/>
        </w:rPr>
        <w:t>Передача персональных данных</w:t>
      </w:r>
      <w:bookmarkEnd w:id="5"/>
    </w:p>
    <w:p w:rsidR="00286788" w:rsidRPr="00D85682" w:rsidRDefault="008437DE" w:rsidP="00D85682">
      <w:pPr>
        <w:pStyle w:val="21"/>
        <w:framePr w:w="10219" w:h="15481" w:hRule="exact" w:wrap="around" w:vAnchor="page" w:hAnchor="page" w:x="710" w:y="591"/>
        <w:numPr>
          <w:ilvl w:val="1"/>
          <w:numId w:val="5"/>
        </w:numPr>
        <w:shd w:val="clear" w:color="auto" w:fill="auto"/>
        <w:tabs>
          <w:tab w:val="left" w:pos="993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</w:t>
      </w:r>
      <w:proofErr w:type="gramStart"/>
      <w:r w:rsidRPr="00D85682">
        <w:rPr>
          <w:sz w:val="28"/>
          <w:szCs w:val="28"/>
        </w:rPr>
        <w:t>В рамках реализации пунктов настоящего Положения о защите персональных данных работников, руководитель учреждения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  <w:proofErr w:type="gramEnd"/>
    </w:p>
    <w:p w:rsidR="00286788" w:rsidRPr="00D85682" w:rsidRDefault="008437DE" w:rsidP="00D85682">
      <w:pPr>
        <w:pStyle w:val="21"/>
        <w:framePr w:w="10219" w:h="15481" w:hRule="exact" w:wrap="around" w:vAnchor="page" w:hAnchor="page" w:x="710" w:y="591"/>
        <w:numPr>
          <w:ilvl w:val="1"/>
          <w:numId w:val="5"/>
        </w:numPr>
        <w:shd w:val="clear" w:color="auto" w:fill="auto"/>
        <w:tabs>
          <w:tab w:val="left" w:pos="993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При осуществлении передачи персональных данных работников третьим лицам работодатель обязан:</w:t>
      </w:r>
    </w:p>
    <w:p w:rsidR="00286788" w:rsidRPr="00D85682" w:rsidRDefault="008437DE" w:rsidP="00D85682">
      <w:pPr>
        <w:pStyle w:val="21"/>
        <w:framePr w:w="10219" w:h="15481" w:hRule="exact" w:wrap="around" w:vAnchor="page" w:hAnchor="page" w:x="710" w:y="59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</w:p>
    <w:p w:rsidR="00286788" w:rsidRPr="00D85682" w:rsidRDefault="008437DE" w:rsidP="00D85682">
      <w:pPr>
        <w:pStyle w:val="21"/>
        <w:framePr w:w="10219" w:h="15481" w:hRule="exact" w:wrap="around" w:vAnchor="page" w:hAnchor="page" w:x="710" w:y="59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не передавать персональные данные работника для использования в коммерческих целях;</w:t>
      </w:r>
    </w:p>
    <w:p w:rsidR="00286788" w:rsidRPr="00D85682" w:rsidRDefault="008437DE" w:rsidP="00D85682">
      <w:pPr>
        <w:pStyle w:val="21"/>
        <w:framePr w:w="10219" w:h="15481" w:hRule="exact" w:wrap="around" w:vAnchor="page" w:hAnchor="page" w:x="710" w:y="59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</w:p>
    <w:p w:rsidR="00286788" w:rsidRPr="00D85682" w:rsidRDefault="008437DE" w:rsidP="00D85682">
      <w:pPr>
        <w:pStyle w:val="21"/>
        <w:framePr w:w="10219" w:h="15481" w:hRule="exact" w:wrap="around" w:vAnchor="page" w:hAnchor="page" w:x="710" w:y="59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давать доступ к персональным данным только лицам, имею</w:t>
      </w:r>
      <w:r w:rsidRPr="00D85682">
        <w:rPr>
          <w:rStyle w:val="11"/>
          <w:sz w:val="28"/>
          <w:szCs w:val="28"/>
        </w:rPr>
        <w:t>щи</w:t>
      </w:r>
      <w:r w:rsidRPr="00D85682">
        <w:rPr>
          <w:sz w:val="28"/>
          <w:szCs w:val="28"/>
        </w:rPr>
        <w:t>м соответствующий допуск и использующих их только для выполнения конкретных полномочий;</w:t>
      </w:r>
    </w:p>
    <w:p w:rsidR="00286788" w:rsidRDefault="008437DE">
      <w:pPr>
        <w:pStyle w:val="a9"/>
        <w:framePr w:wrap="around" w:vAnchor="page" w:hAnchor="page" w:x="11073" w:y="16068"/>
        <w:shd w:val="clear" w:color="auto" w:fill="auto"/>
        <w:spacing w:line="190" w:lineRule="exact"/>
        <w:ind w:left="20"/>
      </w:pPr>
      <w:r>
        <w:t>4</w:t>
      </w:r>
    </w:p>
    <w:p w:rsidR="00286788" w:rsidRDefault="00286788">
      <w:pPr>
        <w:rPr>
          <w:sz w:val="2"/>
          <w:szCs w:val="2"/>
        </w:rPr>
        <w:sectPr w:rsidR="0028678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86788" w:rsidRPr="00D85682" w:rsidRDefault="008437DE" w:rsidP="00D85682">
      <w:pPr>
        <w:pStyle w:val="21"/>
        <w:framePr w:w="10219" w:h="10801" w:hRule="exact" w:wrap="around" w:vAnchor="page" w:hAnchor="page" w:x="710" w:y="591"/>
        <w:shd w:val="clear" w:color="auto" w:fill="auto"/>
        <w:tabs>
          <w:tab w:val="left" w:pos="851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lastRenderedPageBreak/>
        <w:t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</w:p>
    <w:p w:rsidR="00286788" w:rsidRPr="00D85682" w:rsidRDefault="008437DE" w:rsidP="00D85682">
      <w:pPr>
        <w:pStyle w:val="21"/>
        <w:framePr w:w="10219" w:h="10801" w:hRule="exact" w:wrap="around" w:vAnchor="page" w:hAnchor="page" w:x="710" w:y="591"/>
        <w:numPr>
          <w:ilvl w:val="1"/>
          <w:numId w:val="5"/>
        </w:numPr>
        <w:shd w:val="clear" w:color="auto" w:fill="auto"/>
        <w:tabs>
          <w:tab w:val="left" w:pos="851"/>
          <w:tab w:val="left" w:pos="1032"/>
        </w:tabs>
        <w:spacing w:before="0" w:after="12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>Передача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бланке учреждения и отправлен либо курьерской службой, либо заказным письмом.</w:t>
      </w:r>
    </w:p>
    <w:p w:rsidR="00286788" w:rsidRPr="00D85682" w:rsidRDefault="008437DE" w:rsidP="00D85682">
      <w:pPr>
        <w:pStyle w:val="60"/>
        <w:framePr w:w="10219" w:h="10801" w:hRule="exact" w:wrap="around" w:vAnchor="page" w:hAnchor="page" w:x="710" w:y="591"/>
        <w:numPr>
          <w:ilvl w:val="0"/>
          <w:numId w:val="5"/>
        </w:numPr>
        <w:shd w:val="clear" w:color="auto" w:fill="auto"/>
        <w:tabs>
          <w:tab w:val="left" w:pos="851"/>
          <w:tab w:val="left" w:pos="2302"/>
        </w:tabs>
        <w:ind w:left="1980" w:firstLine="0"/>
        <w:rPr>
          <w:sz w:val="28"/>
          <w:szCs w:val="28"/>
        </w:rPr>
      </w:pPr>
      <w:r w:rsidRPr="00D85682">
        <w:rPr>
          <w:sz w:val="28"/>
          <w:szCs w:val="28"/>
        </w:rPr>
        <w:t>Использование персональных данных работников</w:t>
      </w:r>
    </w:p>
    <w:p w:rsidR="00286788" w:rsidRPr="00D85682" w:rsidRDefault="008437DE" w:rsidP="00D85682">
      <w:pPr>
        <w:pStyle w:val="21"/>
        <w:framePr w:w="10219" w:h="10801" w:hRule="exact" w:wrap="around" w:vAnchor="page" w:hAnchor="page" w:x="710" w:y="591"/>
        <w:numPr>
          <w:ilvl w:val="1"/>
          <w:numId w:val="5"/>
        </w:numPr>
        <w:shd w:val="clear" w:color="auto" w:fill="auto"/>
        <w:tabs>
          <w:tab w:val="left" w:pos="851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Персональные данные работника используются для целей, связанных с выполнением работником трудовых функций.</w:t>
      </w:r>
    </w:p>
    <w:p w:rsidR="00286788" w:rsidRPr="00D85682" w:rsidRDefault="008437DE" w:rsidP="00D85682">
      <w:pPr>
        <w:pStyle w:val="21"/>
        <w:framePr w:w="10219" w:h="10801" w:hRule="exact" w:wrap="around" w:vAnchor="page" w:hAnchor="page" w:x="710" w:y="591"/>
        <w:numPr>
          <w:ilvl w:val="1"/>
          <w:numId w:val="5"/>
        </w:numPr>
        <w:shd w:val="clear" w:color="auto" w:fill="auto"/>
        <w:tabs>
          <w:tab w:val="left" w:pos="851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Работодатель использует персональные данные, в частности, для решения вопросов продвижения работника по службе, очередности предоставления ежегодного отпуска, установления размера зарплаты. На основании персональных данных работника решается вопрос о допуске его к информации, составляющей служебную или коммерческую тайну.</w:t>
      </w:r>
    </w:p>
    <w:p w:rsidR="00286788" w:rsidRPr="00D85682" w:rsidRDefault="008437DE" w:rsidP="00D85682">
      <w:pPr>
        <w:pStyle w:val="21"/>
        <w:framePr w:w="10219" w:h="10801" w:hRule="exact" w:wrap="around" w:vAnchor="page" w:hAnchor="page" w:x="710" w:y="591"/>
        <w:numPr>
          <w:ilvl w:val="1"/>
          <w:numId w:val="5"/>
        </w:numPr>
        <w:shd w:val="clear" w:color="auto" w:fill="auto"/>
        <w:tabs>
          <w:tab w:val="left" w:pos="851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 xml:space="preserve">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поступления. Работодатель также не вправе принимать решения, затрагивающие интересы работника, основываясь на данных, допускающих двоякое толкование. В случае если на основании персональных данных работника невозможно достоверно установить какой-либо факт, работодатель предлагает работнику представить письменные разъяснения.</w:t>
      </w:r>
    </w:p>
    <w:p w:rsidR="00286788" w:rsidRPr="00D85682" w:rsidRDefault="008437DE" w:rsidP="00D85682">
      <w:pPr>
        <w:pStyle w:val="60"/>
        <w:framePr w:w="10219" w:h="10801" w:hRule="exact" w:wrap="around" w:vAnchor="page" w:hAnchor="page" w:x="710" w:y="591"/>
        <w:shd w:val="clear" w:color="auto" w:fill="auto"/>
        <w:tabs>
          <w:tab w:val="left" w:pos="851"/>
        </w:tabs>
        <w:ind w:left="2760" w:right="920"/>
        <w:jc w:val="left"/>
        <w:rPr>
          <w:sz w:val="28"/>
          <w:szCs w:val="28"/>
        </w:rPr>
      </w:pPr>
      <w:r w:rsidRPr="00D85682">
        <w:rPr>
          <w:sz w:val="28"/>
          <w:szCs w:val="28"/>
        </w:rPr>
        <w:t>10. Ответственность за разглашение информации, связанной с персональными данными работника</w:t>
      </w:r>
    </w:p>
    <w:p w:rsidR="00286788" w:rsidRPr="00D85682" w:rsidRDefault="008437DE" w:rsidP="00D85682">
      <w:pPr>
        <w:pStyle w:val="21"/>
        <w:framePr w:w="10219" w:h="10801" w:hRule="exact" w:wrap="around" w:vAnchor="page" w:hAnchor="page" w:x="710" w:y="591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right="20" w:firstLine="440"/>
        <w:jc w:val="both"/>
        <w:rPr>
          <w:sz w:val="28"/>
          <w:szCs w:val="28"/>
        </w:rPr>
      </w:pPr>
      <w:r w:rsidRPr="00D85682">
        <w:rPr>
          <w:sz w:val="28"/>
          <w:szCs w:val="28"/>
        </w:rPr>
        <w:t>Лица, признанные виновными в нарушении положений настоящего Положения о защите персональных данных работником привлекаются к дисциплинарной, административной, гражданско-правовой и уголовной ответственности, в порядке, предусмотренном законодательством РФ и локальными нормативными актами.</w:t>
      </w:r>
    </w:p>
    <w:p w:rsidR="00286788" w:rsidRDefault="008437DE">
      <w:pPr>
        <w:pStyle w:val="a9"/>
        <w:framePr w:wrap="around" w:vAnchor="page" w:hAnchor="page" w:x="11078" w:y="16068"/>
        <w:shd w:val="clear" w:color="auto" w:fill="auto"/>
        <w:spacing w:line="190" w:lineRule="exact"/>
        <w:ind w:left="20"/>
      </w:pPr>
      <w:r>
        <w:t>5</w:t>
      </w:r>
    </w:p>
    <w:p w:rsidR="00286788" w:rsidRDefault="00286788">
      <w:pPr>
        <w:rPr>
          <w:sz w:val="2"/>
          <w:szCs w:val="2"/>
        </w:rPr>
      </w:pPr>
    </w:p>
    <w:sectPr w:rsidR="0028678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2E" w:rsidRDefault="0012142E">
      <w:r>
        <w:separator/>
      </w:r>
    </w:p>
  </w:endnote>
  <w:endnote w:type="continuationSeparator" w:id="0">
    <w:p w:rsidR="0012142E" w:rsidRDefault="0012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2E" w:rsidRDefault="0012142E"/>
  </w:footnote>
  <w:footnote w:type="continuationSeparator" w:id="0">
    <w:p w:rsidR="0012142E" w:rsidRDefault="001214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0283"/>
    <w:multiLevelType w:val="multilevel"/>
    <w:tmpl w:val="38AED93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4F114F"/>
    <w:multiLevelType w:val="multilevel"/>
    <w:tmpl w:val="81B818A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FF730F"/>
    <w:multiLevelType w:val="multilevel"/>
    <w:tmpl w:val="BCB4CD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691D0B"/>
    <w:multiLevelType w:val="multilevel"/>
    <w:tmpl w:val="C71E71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A17FB0"/>
    <w:multiLevelType w:val="multilevel"/>
    <w:tmpl w:val="B478119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445B9D"/>
    <w:multiLevelType w:val="multilevel"/>
    <w:tmpl w:val="BD18E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86788"/>
    <w:rsid w:val="0012142E"/>
    <w:rsid w:val="00202E3E"/>
    <w:rsid w:val="00261FE4"/>
    <w:rsid w:val="00286788"/>
    <w:rsid w:val="008437DE"/>
    <w:rsid w:val="00D85682"/>
    <w:rsid w:val="00F3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pacing w:val="22"/>
      <w:sz w:val="8"/>
      <w:szCs w:val="8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2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5">
    <w:name w:val="Подпись к картинке_"/>
    <w:basedOn w:val="a0"/>
    <w:link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7"/>
      <w:sz w:val="11"/>
      <w:szCs w:val="11"/>
      <w:u w:val="none"/>
    </w:rPr>
  </w:style>
  <w:style w:type="character" w:customStyle="1" w:styleId="TimesNewRoman6pt0pt">
    <w:name w:val="Подпись к картинке + Times New Roman;6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TimesNewRoman6pt0pt0">
    <w:name w:val="Подпись к картинке + Times New Roman;6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7">
    <w:name w:val="Подпись к картинке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75" w:lineRule="exact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after="180" w:line="331" w:lineRule="exact"/>
    </w:pPr>
    <w:rPr>
      <w:rFonts w:ascii="Times New Roman" w:eastAsia="Times New Roman" w:hAnsi="Times New Roman" w:cs="Times New Roman"/>
      <w:spacing w:val="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20" w:line="571" w:lineRule="exact"/>
      <w:jc w:val="center"/>
    </w:pPr>
    <w:rPr>
      <w:rFonts w:ascii="Times New Roman" w:eastAsia="Times New Roman" w:hAnsi="Times New Roman" w:cs="Times New Roman"/>
      <w:b/>
      <w:bCs/>
      <w:spacing w:val="2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libri" w:eastAsia="Calibri" w:hAnsi="Calibri" w:cs="Calibri"/>
      <w:sz w:val="50"/>
      <w:szCs w:val="5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22"/>
      <w:sz w:val="8"/>
      <w:szCs w:val="8"/>
      <w:lang w:val="en-US" w:eastAsia="en-US" w:bidi="en-US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182" w:lineRule="exact"/>
      <w:jc w:val="center"/>
    </w:pPr>
    <w:rPr>
      <w:rFonts w:ascii="Arial Narrow" w:eastAsia="Arial Narrow" w:hAnsi="Arial Narrow" w:cs="Arial Narrow"/>
      <w:spacing w:val="7"/>
      <w:sz w:val="11"/>
      <w:szCs w:val="11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ind w:hanging="1400"/>
      <w:jc w:val="both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36D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6D3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1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pacing w:val="22"/>
      <w:sz w:val="8"/>
      <w:szCs w:val="8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2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5">
    <w:name w:val="Подпись к картинке_"/>
    <w:basedOn w:val="a0"/>
    <w:link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7"/>
      <w:sz w:val="11"/>
      <w:szCs w:val="11"/>
      <w:u w:val="none"/>
    </w:rPr>
  </w:style>
  <w:style w:type="character" w:customStyle="1" w:styleId="TimesNewRoman6pt0pt">
    <w:name w:val="Подпись к картинке + Times New Roman;6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TimesNewRoman6pt0pt0">
    <w:name w:val="Подпись к картинке + Times New Roman;6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7">
    <w:name w:val="Подпись к картинке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75" w:lineRule="exact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after="180" w:line="331" w:lineRule="exact"/>
    </w:pPr>
    <w:rPr>
      <w:rFonts w:ascii="Times New Roman" w:eastAsia="Times New Roman" w:hAnsi="Times New Roman" w:cs="Times New Roman"/>
      <w:spacing w:val="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20" w:line="571" w:lineRule="exact"/>
      <w:jc w:val="center"/>
    </w:pPr>
    <w:rPr>
      <w:rFonts w:ascii="Times New Roman" w:eastAsia="Times New Roman" w:hAnsi="Times New Roman" w:cs="Times New Roman"/>
      <w:b/>
      <w:bCs/>
      <w:spacing w:val="2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libri" w:eastAsia="Calibri" w:hAnsi="Calibri" w:cs="Calibri"/>
      <w:sz w:val="50"/>
      <w:szCs w:val="5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22"/>
      <w:sz w:val="8"/>
      <w:szCs w:val="8"/>
      <w:lang w:val="en-US" w:eastAsia="en-US" w:bidi="en-US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182" w:lineRule="exact"/>
      <w:jc w:val="center"/>
    </w:pPr>
    <w:rPr>
      <w:rFonts w:ascii="Arial Narrow" w:eastAsia="Arial Narrow" w:hAnsi="Arial Narrow" w:cs="Arial Narrow"/>
      <w:spacing w:val="7"/>
      <w:sz w:val="11"/>
      <w:szCs w:val="11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ind w:hanging="1400"/>
      <w:jc w:val="both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36D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6D3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2022-04-05T02:38:00Z</dcterms:created>
  <dcterms:modified xsi:type="dcterms:W3CDTF">2022-04-05T02:39:00Z</dcterms:modified>
</cp:coreProperties>
</file>